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text" w:horzAnchor="page" w:tblpX="6423" w:tblpY="-1368"/>
        <w:tblW w:w="4541" w:type="dxa"/>
        <w:tblLook w:val="01E0" w:firstRow="1" w:lastRow="1" w:firstColumn="1" w:lastColumn="1" w:noHBand="0" w:noVBand="0"/>
      </w:tblPr>
      <w:tblGrid>
        <w:gridCol w:w="4541"/>
      </w:tblGrid>
      <w:tr w:rsidR="00913677" w:rsidRPr="00EA68AA" w14:paraId="2915F014" w14:textId="77777777">
        <w:trPr>
          <w:trHeight w:val="699"/>
        </w:trPr>
        <w:tc>
          <w:tcPr>
            <w:tcW w:w="4541" w:type="dxa"/>
            <w:shd w:val="clear" w:color="auto" w:fill="auto"/>
            <w:vAlign w:val="center"/>
          </w:tcPr>
          <w:p w14:paraId="13FE97E5" w14:textId="77777777" w:rsidR="00913677" w:rsidRPr="00EA68AA" w:rsidRDefault="00913677">
            <w:pPr>
              <w:pStyle w:val="RECClassificationTextBox"/>
              <w:framePr w:hSpace="0" w:wrap="auto" w:vAnchor="margin" w:hAnchor="text" w:xAlign="left" w:yAlign="inline"/>
            </w:pPr>
            <w:r w:rsidRPr="008C7155">
              <w:rPr>
                <w:rFonts w:ascii="Roboto" w:hAnsi="Roboto"/>
              </w:rPr>
              <w:t xml:space="preserve">This document is classified as </w:t>
            </w:r>
            <w:r w:rsidRPr="008C7155">
              <w:rPr>
                <w:rFonts w:ascii="Roboto" w:hAnsi="Roboto"/>
                <w:b/>
                <w:bCs/>
              </w:rPr>
              <w:t>WHITE</w:t>
            </w:r>
            <w:r w:rsidRPr="008C7155">
              <w:rPr>
                <w:rFonts w:ascii="Roboto" w:hAnsi="Roboto"/>
              </w:rPr>
              <w:t xml:space="preserve">. </w:t>
            </w:r>
            <w:r w:rsidRPr="008C7155">
              <w:rPr>
                <w:rFonts w:ascii="Roboto" w:hAnsi="Roboto"/>
              </w:rPr>
              <w:br/>
              <w:t xml:space="preserve">Information is for public, unrestricted </w:t>
            </w:r>
            <w:proofErr w:type="gramStart"/>
            <w:r w:rsidRPr="008C7155">
              <w:rPr>
                <w:rFonts w:ascii="Roboto" w:hAnsi="Roboto"/>
              </w:rPr>
              <w:t>dissemination</w:t>
            </w:r>
            <w:proofErr w:type="gramEnd"/>
            <w:r w:rsidRPr="008C7155">
              <w:rPr>
                <w:rFonts w:ascii="Roboto" w:hAnsi="Roboto"/>
              </w:rPr>
              <w:t xml:space="preserve"> and publication</w:t>
            </w:r>
            <w:r>
              <w:t>.</w:t>
            </w:r>
          </w:p>
        </w:tc>
      </w:tr>
    </w:tbl>
    <w:p w14:paraId="6EEFB38D" w14:textId="77777777" w:rsidR="00DA0C67" w:rsidRDefault="00DA0C67">
      <w:pPr>
        <w:rPr>
          <w:rFonts w:ascii="Roboto Medium" w:hAnsi="Roboto Medium" w:cs="Times New Roman (Body CS)"/>
          <w:b/>
          <w:bCs/>
          <w:color w:val="68A495"/>
          <w:spacing w:val="30"/>
          <w:sz w:val="32"/>
          <w:szCs w:val="32"/>
        </w:rPr>
      </w:pPr>
    </w:p>
    <w:p w14:paraId="521D8F53" w14:textId="2F417120" w:rsidR="00936110" w:rsidRPr="00B732E2" w:rsidRDefault="001F36F6" w:rsidP="00936110">
      <w:pPr>
        <w:pStyle w:val="RECCommitteeNameTitle"/>
        <w:rPr>
          <w:rFonts w:ascii="Arial" w:hAnsi="Arial" w:cs="Arial"/>
          <w:sz w:val="28"/>
          <w:szCs w:val="28"/>
        </w:rPr>
      </w:pPr>
      <w:r w:rsidRPr="00B732E2">
        <w:rPr>
          <w:rFonts w:ascii="Arial" w:hAnsi="Arial" w:cs="Arial"/>
        </w:rPr>
        <w:t>THEFT ISSUES GROUP</w:t>
      </w:r>
    </w:p>
    <w:p w14:paraId="477D4C65" w14:textId="77777777" w:rsidR="00936110" w:rsidRDefault="00936110" w:rsidP="00480314">
      <w:pPr>
        <w:pStyle w:val="RECMeetingAgenda"/>
      </w:pPr>
    </w:p>
    <w:p w14:paraId="5989858B" w14:textId="3BFAA0A5" w:rsidR="009C73AD" w:rsidRPr="00936110" w:rsidRDefault="00BE3BE8" w:rsidP="00480314">
      <w:pPr>
        <w:pStyle w:val="RECMeetingAgenda"/>
        <w:rPr>
          <w:rFonts w:ascii="Arial" w:hAnsi="Arial" w:cs="Arial"/>
          <w:color w:val="68A495"/>
        </w:rPr>
      </w:pPr>
      <w:r>
        <w:rPr>
          <w:rFonts w:ascii="Arial" w:hAnsi="Arial" w:cs="Arial"/>
        </w:rPr>
        <w:t xml:space="preserve">DRAFT </w:t>
      </w:r>
      <w:r w:rsidR="009C73AD" w:rsidRPr="00936110">
        <w:rPr>
          <w:rFonts w:ascii="Arial" w:hAnsi="Arial" w:cs="Arial"/>
        </w:rPr>
        <w:t xml:space="preserve">MEETING </w:t>
      </w:r>
      <w:r w:rsidR="00B14D5B" w:rsidRPr="00936110">
        <w:rPr>
          <w:rFonts w:ascii="Arial" w:hAnsi="Arial" w:cs="Arial"/>
        </w:rPr>
        <w:t>Minutes</w:t>
      </w:r>
    </w:p>
    <w:p w14:paraId="02ED886C" w14:textId="77777777" w:rsidR="007B1E88" w:rsidRDefault="007B1E88"/>
    <w:tbl>
      <w:tblPr>
        <w:tblStyle w:val="TableGrid"/>
        <w:tblpPr w:leftFromText="180" w:rightFromText="180" w:vertAnchor="text" w:horzAnchor="margin" w:tblpY="97"/>
        <w:tblW w:w="5098" w:type="dxa"/>
        <w:tblLook w:val="01E0" w:firstRow="1" w:lastRow="1" w:firstColumn="1" w:lastColumn="1" w:noHBand="0" w:noVBand="0"/>
      </w:tblPr>
      <w:tblGrid>
        <w:gridCol w:w="1501"/>
        <w:gridCol w:w="3597"/>
      </w:tblGrid>
      <w:tr w:rsidR="005B3CB0" w:rsidRPr="00B14D5B" w14:paraId="733BDBDD" w14:textId="6E092707" w:rsidTr="00F63B4D">
        <w:trPr>
          <w:trHeight w:val="454"/>
        </w:trPr>
        <w:tc>
          <w:tcPr>
            <w:tcW w:w="1371" w:type="dxa"/>
            <w:shd w:val="clear" w:color="auto" w:fill="68A495"/>
            <w:vAlign w:val="center"/>
          </w:tcPr>
          <w:p w14:paraId="5E778C53" w14:textId="78BDEE2E" w:rsidR="005B3CB0" w:rsidRPr="00936110" w:rsidRDefault="005B3CB0">
            <w:pPr>
              <w:rPr>
                <w:rFonts w:ascii="Arial" w:hAnsi="Arial" w:cs="Arial"/>
                <w:b/>
                <w:bCs/>
                <w:color w:val="FFFFFF" w:themeColor="background1"/>
                <w:spacing w:val="30"/>
                <w:sz w:val="20"/>
                <w:szCs w:val="20"/>
              </w:rPr>
            </w:pPr>
            <w:r w:rsidRPr="00936110">
              <w:rPr>
                <w:rFonts w:ascii="Arial" w:hAnsi="Arial" w:cs="Arial"/>
                <w:b/>
                <w:bCs/>
                <w:color w:val="FFFFFF" w:themeColor="background1"/>
                <w:spacing w:val="30"/>
                <w:sz w:val="20"/>
                <w:szCs w:val="20"/>
              </w:rPr>
              <w:t>MEETING</w:t>
            </w:r>
          </w:p>
        </w:tc>
        <w:tc>
          <w:tcPr>
            <w:tcW w:w="3727" w:type="dxa"/>
            <w:shd w:val="clear" w:color="auto" w:fill="FFFFFF" w:themeFill="background1"/>
            <w:vAlign w:val="center"/>
          </w:tcPr>
          <w:p w14:paraId="2B4F3E7F" w14:textId="56C47DB3" w:rsidR="005B3CB0" w:rsidRPr="00936110" w:rsidRDefault="00C82778">
            <w:pPr>
              <w:rPr>
                <w:rFonts w:ascii="Arial" w:hAnsi="Arial" w:cs="Arial"/>
                <w:b/>
                <w:bCs/>
                <w:sz w:val="20"/>
                <w:szCs w:val="20"/>
              </w:rPr>
            </w:pPr>
            <w:r>
              <w:rPr>
                <w:rFonts w:ascii="Arial" w:hAnsi="Arial" w:cs="Arial"/>
                <w:b/>
                <w:bCs/>
                <w:sz w:val="20"/>
                <w:szCs w:val="20"/>
              </w:rPr>
              <w:t>1</w:t>
            </w:r>
          </w:p>
        </w:tc>
      </w:tr>
      <w:tr w:rsidR="005B3CB0" w:rsidRPr="00B14D5B" w14:paraId="45F529FF" w14:textId="77777777" w:rsidTr="00F63B4D">
        <w:trPr>
          <w:trHeight w:val="454"/>
        </w:trPr>
        <w:tc>
          <w:tcPr>
            <w:tcW w:w="1371" w:type="dxa"/>
            <w:shd w:val="clear" w:color="auto" w:fill="68A495"/>
            <w:vAlign w:val="center"/>
          </w:tcPr>
          <w:p w14:paraId="5A0BF24B" w14:textId="06F41E30" w:rsidR="005B3CB0" w:rsidRPr="00936110" w:rsidRDefault="005B3CB0">
            <w:pPr>
              <w:rPr>
                <w:rFonts w:ascii="Arial" w:hAnsi="Arial" w:cs="Arial"/>
                <w:b/>
                <w:bCs/>
                <w:color w:val="FFFFFF" w:themeColor="background1"/>
                <w:spacing w:val="30"/>
                <w:sz w:val="20"/>
                <w:szCs w:val="20"/>
              </w:rPr>
            </w:pPr>
            <w:r w:rsidRPr="00936110">
              <w:rPr>
                <w:rFonts w:ascii="Arial" w:hAnsi="Arial" w:cs="Arial"/>
                <w:b/>
                <w:bCs/>
                <w:color w:val="FFFFFF" w:themeColor="background1"/>
                <w:spacing w:val="30"/>
                <w:sz w:val="20"/>
                <w:szCs w:val="20"/>
              </w:rPr>
              <w:t>DATE</w:t>
            </w:r>
          </w:p>
        </w:tc>
        <w:tc>
          <w:tcPr>
            <w:tcW w:w="3727" w:type="dxa"/>
            <w:shd w:val="clear" w:color="auto" w:fill="FFFFFF" w:themeFill="background1"/>
            <w:vAlign w:val="center"/>
          </w:tcPr>
          <w:p w14:paraId="175B0163" w14:textId="31E220BD" w:rsidR="005B3CB0" w:rsidRPr="00936110" w:rsidRDefault="001F36F6">
            <w:pPr>
              <w:rPr>
                <w:rFonts w:ascii="Arial" w:hAnsi="Arial" w:cs="Arial"/>
                <w:b/>
                <w:bCs/>
                <w:sz w:val="20"/>
                <w:szCs w:val="20"/>
              </w:rPr>
            </w:pPr>
            <w:r>
              <w:rPr>
                <w:rFonts w:ascii="Arial" w:hAnsi="Arial" w:cs="Arial"/>
                <w:b/>
                <w:bCs/>
                <w:sz w:val="20"/>
                <w:szCs w:val="20"/>
              </w:rPr>
              <w:t>24</w:t>
            </w:r>
            <w:r w:rsidR="00936110">
              <w:rPr>
                <w:rFonts w:ascii="Arial" w:hAnsi="Arial" w:cs="Arial"/>
                <w:b/>
                <w:bCs/>
                <w:sz w:val="20"/>
                <w:szCs w:val="20"/>
              </w:rPr>
              <w:t xml:space="preserve"> </w:t>
            </w:r>
            <w:r>
              <w:rPr>
                <w:rFonts w:ascii="Arial" w:hAnsi="Arial" w:cs="Arial"/>
                <w:b/>
                <w:bCs/>
                <w:sz w:val="20"/>
                <w:szCs w:val="20"/>
              </w:rPr>
              <w:t>April</w:t>
            </w:r>
            <w:r w:rsidR="00936110">
              <w:rPr>
                <w:rFonts w:ascii="Arial" w:hAnsi="Arial" w:cs="Arial"/>
                <w:b/>
                <w:bCs/>
                <w:sz w:val="20"/>
                <w:szCs w:val="20"/>
              </w:rPr>
              <w:t xml:space="preserve"> 202</w:t>
            </w:r>
            <w:r w:rsidR="00B03A20">
              <w:rPr>
                <w:rFonts w:ascii="Arial" w:hAnsi="Arial" w:cs="Arial"/>
                <w:b/>
                <w:bCs/>
                <w:sz w:val="20"/>
                <w:szCs w:val="20"/>
              </w:rPr>
              <w:t>4</w:t>
            </w:r>
            <w:r w:rsidR="00FC49D9" w:rsidRPr="00936110">
              <w:rPr>
                <w:rFonts w:ascii="Arial" w:hAnsi="Arial" w:cs="Arial"/>
                <w:b/>
                <w:bCs/>
                <w:sz w:val="20"/>
                <w:szCs w:val="20"/>
              </w:rPr>
              <w:t xml:space="preserve">, </w:t>
            </w:r>
            <w:r w:rsidR="00936110">
              <w:rPr>
                <w:rFonts w:ascii="Arial" w:hAnsi="Arial" w:cs="Arial"/>
                <w:b/>
                <w:bCs/>
                <w:sz w:val="20"/>
                <w:szCs w:val="20"/>
              </w:rPr>
              <w:t>1</w:t>
            </w:r>
            <w:r>
              <w:rPr>
                <w:rFonts w:ascii="Arial" w:hAnsi="Arial" w:cs="Arial"/>
                <w:b/>
                <w:bCs/>
                <w:sz w:val="20"/>
                <w:szCs w:val="20"/>
              </w:rPr>
              <w:t>0</w:t>
            </w:r>
            <w:r w:rsidR="007C5145">
              <w:rPr>
                <w:rFonts w:ascii="Arial" w:hAnsi="Arial" w:cs="Arial"/>
                <w:b/>
                <w:bCs/>
                <w:sz w:val="20"/>
                <w:szCs w:val="20"/>
              </w:rPr>
              <w:t>:00</w:t>
            </w:r>
          </w:p>
        </w:tc>
      </w:tr>
      <w:tr w:rsidR="005B3CB0" w:rsidRPr="00B14D5B" w14:paraId="40EC8DDF" w14:textId="77777777" w:rsidTr="00F63B4D">
        <w:trPr>
          <w:trHeight w:val="454"/>
        </w:trPr>
        <w:tc>
          <w:tcPr>
            <w:tcW w:w="1371" w:type="dxa"/>
            <w:shd w:val="clear" w:color="auto" w:fill="68A495"/>
            <w:vAlign w:val="center"/>
          </w:tcPr>
          <w:p w14:paraId="43149EFF" w14:textId="7D58CE1A" w:rsidR="005B3CB0" w:rsidRPr="00936110" w:rsidRDefault="005B3CB0">
            <w:pPr>
              <w:rPr>
                <w:rFonts w:ascii="Arial" w:hAnsi="Arial" w:cs="Arial"/>
                <w:b/>
                <w:bCs/>
                <w:color w:val="FFFFFF" w:themeColor="background1"/>
                <w:spacing w:val="30"/>
                <w:sz w:val="20"/>
                <w:szCs w:val="20"/>
              </w:rPr>
            </w:pPr>
            <w:r w:rsidRPr="00936110">
              <w:rPr>
                <w:rFonts w:ascii="Arial" w:hAnsi="Arial" w:cs="Arial"/>
                <w:b/>
                <w:bCs/>
                <w:color w:val="FFFFFF" w:themeColor="background1"/>
                <w:spacing w:val="30"/>
                <w:sz w:val="20"/>
                <w:szCs w:val="20"/>
              </w:rPr>
              <w:t>LOCATION</w:t>
            </w:r>
          </w:p>
        </w:tc>
        <w:tc>
          <w:tcPr>
            <w:tcW w:w="3727" w:type="dxa"/>
            <w:shd w:val="clear" w:color="auto" w:fill="FFFFFF" w:themeFill="background1"/>
            <w:vAlign w:val="center"/>
          </w:tcPr>
          <w:p w14:paraId="09246B64" w14:textId="0182DA3B" w:rsidR="005B3CB0" w:rsidRPr="00936110" w:rsidRDefault="00B03A20">
            <w:pPr>
              <w:rPr>
                <w:rFonts w:ascii="Arial" w:hAnsi="Arial" w:cs="Arial"/>
                <w:b/>
                <w:bCs/>
                <w:sz w:val="20"/>
                <w:szCs w:val="20"/>
              </w:rPr>
            </w:pPr>
            <w:r>
              <w:rPr>
                <w:rFonts w:ascii="Arial" w:hAnsi="Arial" w:cs="Arial"/>
                <w:b/>
                <w:bCs/>
                <w:sz w:val="20"/>
                <w:szCs w:val="20"/>
              </w:rPr>
              <w:t>Microsoft Teams</w:t>
            </w:r>
          </w:p>
        </w:tc>
      </w:tr>
    </w:tbl>
    <w:p w14:paraId="3E8E01D0" w14:textId="68E84B3F" w:rsidR="00D1083D" w:rsidRDefault="00D1083D"/>
    <w:p w14:paraId="329BA30D" w14:textId="17CB0A88" w:rsidR="00D1083D" w:rsidRDefault="00D1083D"/>
    <w:p w14:paraId="635FD0F5" w14:textId="493CEB5D" w:rsidR="00D1083D" w:rsidRDefault="00D1083D"/>
    <w:p w14:paraId="411E3B95" w14:textId="3FDCE52A" w:rsidR="00CA4535" w:rsidRDefault="00CA4535"/>
    <w:p w14:paraId="185040BF" w14:textId="59D0939C" w:rsidR="009D2225" w:rsidRDefault="009D2225"/>
    <w:p w14:paraId="31BBB8AA" w14:textId="09A8284E" w:rsidR="009D2225" w:rsidRDefault="009D2225"/>
    <w:p w14:paraId="131EE3F3" w14:textId="231B89D1" w:rsidR="009D2225" w:rsidRDefault="009D2225"/>
    <w:tbl>
      <w:tblPr>
        <w:tblStyle w:val="TableGrid"/>
        <w:tblW w:w="9634" w:type="dxa"/>
        <w:tblLook w:val="01E0" w:firstRow="1" w:lastRow="1" w:firstColumn="1" w:lastColumn="1" w:noHBand="0" w:noVBand="0"/>
      </w:tblPr>
      <w:tblGrid>
        <w:gridCol w:w="3616"/>
        <w:gridCol w:w="2519"/>
        <w:gridCol w:w="3499"/>
      </w:tblGrid>
      <w:tr w:rsidR="005F4A49" w:rsidRPr="00AC7A3D" w14:paraId="08128902" w14:textId="12A77276" w:rsidTr="005F4A49">
        <w:trPr>
          <w:trHeight w:val="510"/>
        </w:trPr>
        <w:tc>
          <w:tcPr>
            <w:tcW w:w="3616" w:type="dxa"/>
            <w:shd w:val="clear" w:color="auto" w:fill="68A495"/>
            <w:vAlign w:val="center"/>
          </w:tcPr>
          <w:p w14:paraId="7DCF7E01" w14:textId="1D07597F" w:rsidR="005F4A49" w:rsidRPr="00AC7A3D" w:rsidRDefault="005F4A49" w:rsidP="009D2225">
            <w:pPr>
              <w:rPr>
                <w:rFonts w:ascii="Arial" w:hAnsi="Arial" w:cs="Arial"/>
                <w:b/>
                <w:bCs/>
                <w:spacing w:val="30"/>
                <w:sz w:val="20"/>
                <w:szCs w:val="20"/>
              </w:rPr>
            </w:pPr>
            <w:r w:rsidRPr="00AC7A3D">
              <w:rPr>
                <w:rFonts w:ascii="Arial" w:hAnsi="Arial" w:cs="Arial"/>
                <w:b/>
                <w:bCs/>
                <w:color w:val="FFFFFF" w:themeColor="background1"/>
                <w:spacing w:val="30"/>
                <w:sz w:val="20"/>
                <w:szCs w:val="20"/>
              </w:rPr>
              <w:t>Attendee</w:t>
            </w:r>
          </w:p>
        </w:tc>
        <w:tc>
          <w:tcPr>
            <w:tcW w:w="2519" w:type="dxa"/>
            <w:shd w:val="clear" w:color="auto" w:fill="68A495"/>
            <w:vAlign w:val="center"/>
          </w:tcPr>
          <w:p w14:paraId="1C21F94E" w14:textId="56A81A0F" w:rsidR="005F4A49" w:rsidRPr="00AC7A3D" w:rsidRDefault="005F4A49" w:rsidP="009D2225">
            <w:pPr>
              <w:rPr>
                <w:rFonts w:ascii="Arial" w:hAnsi="Arial" w:cs="Arial"/>
                <w:b/>
                <w:bCs/>
                <w:color w:val="FFFFFF" w:themeColor="background1"/>
                <w:spacing w:val="30"/>
                <w:sz w:val="20"/>
                <w:szCs w:val="20"/>
              </w:rPr>
            </w:pPr>
            <w:r w:rsidRPr="00AC7A3D">
              <w:rPr>
                <w:rFonts w:ascii="Arial" w:hAnsi="Arial" w:cs="Arial"/>
                <w:b/>
                <w:bCs/>
                <w:color w:val="FFFFFF" w:themeColor="background1"/>
                <w:spacing w:val="30"/>
                <w:sz w:val="20"/>
                <w:szCs w:val="20"/>
              </w:rPr>
              <w:t>Representing</w:t>
            </w:r>
          </w:p>
        </w:tc>
        <w:tc>
          <w:tcPr>
            <w:tcW w:w="3499" w:type="dxa"/>
            <w:shd w:val="clear" w:color="auto" w:fill="68A495"/>
            <w:vAlign w:val="center"/>
          </w:tcPr>
          <w:p w14:paraId="5E65F270" w14:textId="6DD97ABF" w:rsidR="005F4A49" w:rsidRPr="00AC7A3D" w:rsidRDefault="005F4A49" w:rsidP="009D2225">
            <w:pPr>
              <w:rPr>
                <w:rFonts w:ascii="Arial" w:hAnsi="Arial" w:cs="Arial"/>
                <w:b/>
                <w:bCs/>
                <w:color w:val="FFFFFF" w:themeColor="background1"/>
                <w:spacing w:val="30"/>
                <w:sz w:val="20"/>
                <w:szCs w:val="20"/>
              </w:rPr>
            </w:pPr>
            <w:r w:rsidRPr="00AC7A3D">
              <w:rPr>
                <w:rFonts w:ascii="Arial" w:hAnsi="Arial" w:cs="Arial"/>
                <w:b/>
                <w:bCs/>
                <w:color w:val="FFFFFF" w:themeColor="background1"/>
                <w:spacing w:val="30"/>
                <w:sz w:val="20"/>
                <w:szCs w:val="20"/>
              </w:rPr>
              <w:t>Initials</w:t>
            </w:r>
          </w:p>
        </w:tc>
      </w:tr>
      <w:tr w:rsidR="009438D3" w:rsidRPr="00AC7A3D" w14:paraId="3620279F" w14:textId="77777777" w:rsidTr="009438D3">
        <w:trPr>
          <w:trHeight w:val="510"/>
        </w:trPr>
        <w:tc>
          <w:tcPr>
            <w:tcW w:w="3616" w:type="dxa"/>
            <w:shd w:val="clear" w:color="auto" w:fill="auto"/>
            <w:vAlign w:val="center"/>
          </w:tcPr>
          <w:p w14:paraId="4ED17B50" w14:textId="0EACA268" w:rsidR="009438D3" w:rsidRPr="009438D3" w:rsidRDefault="009438D3" w:rsidP="009D2225">
            <w:pPr>
              <w:rPr>
                <w:rFonts w:ascii="Arial" w:hAnsi="Arial" w:cs="Arial"/>
                <w:sz w:val="20"/>
                <w:szCs w:val="20"/>
              </w:rPr>
            </w:pPr>
            <w:r w:rsidRPr="009438D3">
              <w:rPr>
                <w:rFonts w:ascii="Arial" w:hAnsi="Arial" w:cs="Arial"/>
                <w:sz w:val="20"/>
                <w:szCs w:val="20"/>
              </w:rPr>
              <w:t>Anne Jack</w:t>
            </w:r>
            <w:r>
              <w:rPr>
                <w:rFonts w:ascii="Arial" w:hAnsi="Arial" w:cs="Arial"/>
                <w:sz w:val="20"/>
                <w:szCs w:val="20"/>
              </w:rPr>
              <w:t>son</w:t>
            </w:r>
          </w:p>
        </w:tc>
        <w:tc>
          <w:tcPr>
            <w:tcW w:w="2519" w:type="dxa"/>
            <w:shd w:val="clear" w:color="auto" w:fill="auto"/>
            <w:vAlign w:val="center"/>
          </w:tcPr>
          <w:p w14:paraId="5841447D" w14:textId="77777777" w:rsidR="00986827" w:rsidRDefault="009438D3" w:rsidP="009D2225">
            <w:pPr>
              <w:rPr>
                <w:rFonts w:ascii="Arial" w:hAnsi="Arial" w:cs="Arial"/>
                <w:sz w:val="20"/>
                <w:szCs w:val="20"/>
              </w:rPr>
            </w:pPr>
            <w:r>
              <w:rPr>
                <w:rFonts w:ascii="Arial" w:hAnsi="Arial" w:cs="Arial"/>
                <w:sz w:val="20"/>
                <w:szCs w:val="20"/>
              </w:rPr>
              <w:t xml:space="preserve">Chair </w:t>
            </w:r>
          </w:p>
          <w:p w14:paraId="557487B3" w14:textId="48B80FC1" w:rsidR="009438D3" w:rsidRPr="009438D3" w:rsidRDefault="009438D3" w:rsidP="009D2225">
            <w:pPr>
              <w:rPr>
                <w:rFonts w:ascii="Arial" w:hAnsi="Arial" w:cs="Arial"/>
                <w:sz w:val="20"/>
                <w:szCs w:val="20"/>
              </w:rPr>
            </w:pPr>
            <w:r>
              <w:rPr>
                <w:rFonts w:ascii="Arial" w:hAnsi="Arial" w:cs="Arial"/>
                <w:sz w:val="20"/>
                <w:szCs w:val="20"/>
              </w:rPr>
              <w:t>(REC Code Manager)</w:t>
            </w:r>
          </w:p>
        </w:tc>
        <w:tc>
          <w:tcPr>
            <w:tcW w:w="3499" w:type="dxa"/>
            <w:shd w:val="clear" w:color="auto" w:fill="auto"/>
            <w:vAlign w:val="center"/>
          </w:tcPr>
          <w:p w14:paraId="7286BD7C" w14:textId="676F62F1" w:rsidR="009438D3" w:rsidRPr="009438D3" w:rsidRDefault="009438D3" w:rsidP="009D2225">
            <w:pPr>
              <w:rPr>
                <w:rFonts w:ascii="Arial" w:hAnsi="Arial" w:cs="Arial"/>
                <w:sz w:val="20"/>
                <w:szCs w:val="20"/>
              </w:rPr>
            </w:pPr>
            <w:r>
              <w:rPr>
                <w:rFonts w:ascii="Arial" w:hAnsi="Arial" w:cs="Arial"/>
                <w:sz w:val="20"/>
                <w:szCs w:val="20"/>
              </w:rPr>
              <w:t>AJ</w:t>
            </w:r>
          </w:p>
        </w:tc>
      </w:tr>
      <w:tr w:rsidR="005F4A49" w:rsidRPr="00AC7A3D" w14:paraId="75B6E961" w14:textId="71100D9D" w:rsidTr="005F4A49">
        <w:trPr>
          <w:trHeight w:val="567"/>
        </w:trPr>
        <w:tc>
          <w:tcPr>
            <w:tcW w:w="3616" w:type="dxa"/>
            <w:vAlign w:val="center"/>
          </w:tcPr>
          <w:p w14:paraId="1AF01D03" w14:textId="6BB5C528" w:rsidR="005F4A49" w:rsidRPr="002C3F62" w:rsidRDefault="00913DB7" w:rsidP="009D2225">
            <w:pPr>
              <w:rPr>
                <w:rFonts w:ascii="Arial" w:hAnsi="Arial" w:cs="Arial"/>
                <w:sz w:val="20"/>
                <w:szCs w:val="20"/>
              </w:rPr>
            </w:pPr>
            <w:r>
              <w:rPr>
                <w:rFonts w:ascii="Arial" w:hAnsi="Arial" w:cs="Arial"/>
                <w:sz w:val="20"/>
                <w:szCs w:val="20"/>
              </w:rPr>
              <w:t xml:space="preserve">Alan </w:t>
            </w:r>
            <w:r w:rsidR="00D30F89">
              <w:rPr>
                <w:rFonts w:ascii="Arial" w:hAnsi="Arial" w:cs="Arial"/>
                <w:sz w:val="20"/>
                <w:szCs w:val="20"/>
              </w:rPr>
              <w:t>Cookson</w:t>
            </w:r>
          </w:p>
        </w:tc>
        <w:tc>
          <w:tcPr>
            <w:tcW w:w="2519" w:type="dxa"/>
            <w:vAlign w:val="center"/>
          </w:tcPr>
          <w:p w14:paraId="0895B8B6" w14:textId="677464A5" w:rsidR="005F4A49" w:rsidRPr="002C3F62" w:rsidRDefault="00D30F89" w:rsidP="009D2225">
            <w:pPr>
              <w:pStyle w:val="RECTable"/>
              <w:framePr w:hSpace="0" w:wrap="auto" w:vAnchor="margin" w:hAnchor="text" w:yAlign="inline"/>
              <w:rPr>
                <w:rFonts w:ascii="Arial" w:hAnsi="Arial" w:cs="Arial"/>
                <w:sz w:val="20"/>
                <w:szCs w:val="20"/>
              </w:rPr>
            </w:pPr>
            <w:r>
              <w:rPr>
                <w:rFonts w:ascii="Arial" w:hAnsi="Arial" w:cs="Arial"/>
                <w:sz w:val="20"/>
                <w:szCs w:val="20"/>
              </w:rPr>
              <w:t>British Gas</w:t>
            </w:r>
          </w:p>
        </w:tc>
        <w:tc>
          <w:tcPr>
            <w:tcW w:w="3499" w:type="dxa"/>
            <w:vAlign w:val="center"/>
          </w:tcPr>
          <w:p w14:paraId="72DBCF91" w14:textId="54CD5C4B" w:rsidR="005F4A49" w:rsidRPr="002C3F62" w:rsidRDefault="00D30F89" w:rsidP="009D2225">
            <w:pPr>
              <w:rPr>
                <w:rFonts w:ascii="Arial" w:hAnsi="Arial" w:cs="Arial"/>
                <w:sz w:val="20"/>
                <w:szCs w:val="20"/>
              </w:rPr>
            </w:pPr>
            <w:r>
              <w:rPr>
                <w:rFonts w:ascii="Arial" w:hAnsi="Arial" w:cs="Arial"/>
                <w:sz w:val="20"/>
                <w:szCs w:val="20"/>
              </w:rPr>
              <w:t>AC</w:t>
            </w:r>
          </w:p>
        </w:tc>
      </w:tr>
      <w:tr w:rsidR="005F4A49" w:rsidRPr="00AC7A3D" w14:paraId="104AE37E" w14:textId="35C8D5A4" w:rsidTr="005F4A49">
        <w:trPr>
          <w:trHeight w:val="567"/>
        </w:trPr>
        <w:tc>
          <w:tcPr>
            <w:tcW w:w="3616" w:type="dxa"/>
            <w:vAlign w:val="center"/>
          </w:tcPr>
          <w:p w14:paraId="57757E0A" w14:textId="5AB55F56" w:rsidR="005F4A49" w:rsidRPr="002C3F62" w:rsidRDefault="00D30F89" w:rsidP="009D2225">
            <w:pPr>
              <w:rPr>
                <w:rFonts w:ascii="Arial" w:hAnsi="Arial" w:cs="Arial"/>
                <w:sz w:val="20"/>
                <w:szCs w:val="20"/>
              </w:rPr>
            </w:pPr>
            <w:r>
              <w:rPr>
                <w:rFonts w:ascii="Arial" w:hAnsi="Arial" w:cs="Arial"/>
                <w:sz w:val="20"/>
                <w:szCs w:val="20"/>
              </w:rPr>
              <w:t>Jane Edge</w:t>
            </w:r>
          </w:p>
        </w:tc>
        <w:tc>
          <w:tcPr>
            <w:tcW w:w="2519" w:type="dxa"/>
            <w:vAlign w:val="center"/>
          </w:tcPr>
          <w:p w14:paraId="51712697" w14:textId="4A6624BC" w:rsidR="005F4A49" w:rsidRPr="002C3F62" w:rsidRDefault="00D30F89" w:rsidP="009D2225">
            <w:pPr>
              <w:rPr>
                <w:rFonts w:ascii="Arial" w:hAnsi="Arial" w:cs="Arial"/>
                <w:sz w:val="20"/>
                <w:szCs w:val="20"/>
              </w:rPr>
            </w:pPr>
            <w:r>
              <w:rPr>
                <w:rFonts w:ascii="Arial" w:hAnsi="Arial" w:cs="Arial"/>
                <w:sz w:val="20"/>
                <w:szCs w:val="20"/>
              </w:rPr>
              <w:t>British Gas</w:t>
            </w:r>
          </w:p>
        </w:tc>
        <w:tc>
          <w:tcPr>
            <w:tcW w:w="3499" w:type="dxa"/>
            <w:vAlign w:val="center"/>
          </w:tcPr>
          <w:p w14:paraId="7CE24A57" w14:textId="3E92432A" w:rsidR="005F4A49" w:rsidRPr="002C3F62" w:rsidRDefault="00D30F89" w:rsidP="009D2225">
            <w:pPr>
              <w:rPr>
                <w:rFonts w:ascii="Arial" w:hAnsi="Arial" w:cs="Arial"/>
                <w:sz w:val="20"/>
                <w:szCs w:val="20"/>
              </w:rPr>
            </w:pPr>
            <w:r>
              <w:rPr>
                <w:rFonts w:ascii="Arial" w:hAnsi="Arial" w:cs="Arial"/>
                <w:sz w:val="20"/>
                <w:szCs w:val="20"/>
              </w:rPr>
              <w:t>JE</w:t>
            </w:r>
          </w:p>
        </w:tc>
      </w:tr>
      <w:tr w:rsidR="00CB068D" w:rsidRPr="00AC7A3D" w14:paraId="5C0A3728" w14:textId="77777777" w:rsidTr="005F4A49">
        <w:trPr>
          <w:trHeight w:val="567"/>
        </w:trPr>
        <w:tc>
          <w:tcPr>
            <w:tcW w:w="3616" w:type="dxa"/>
            <w:vAlign w:val="center"/>
          </w:tcPr>
          <w:p w14:paraId="112B365C" w14:textId="26CDBA39" w:rsidR="00CB068D" w:rsidRPr="002C3F62" w:rsidRDefault="00D30F89" w:rsidP="009D2225">
            <w:pPr>
              <w:rPr>
                <w:rFonts w:ascii="Arial" w:hAnsi="Arial" w:cs="Arial"/>
                <w:sz w:val="20"/>
                <w:szCs w:val="20"/>
              </w:rPr>
            </w:pPr>
            <w:r>
              <w:rPr>
                <w:rFonts w:ascii="Arial" w:hAnsi="Arial" w:cs="Arial"/>
                <w:sz w:val="20"/>
                <w:szCs w:val="20"/>
              </w:rPr>
              <w:t>Jenna Smith</w:t>
            </w:r>
          </w:p>
        </w:tc>
        <w:tc>
          <w:tcPr>
            <w:tcW w:w="2519" w:type="dxa"/>
            <w:vAlign w:val="center"/>
          </w:tcPr>
          <w:p w14:paraId="41D112E1" w14:textId="01DF3518" w:rsidR="00CB068D" w:rsidRPr="002C3F62" w:rsidRDefault="00D30F89" w:rsidP="009D2225">
            <w:pPr>
              <w:rPr>
                <w:rFonts w:ascii="Arial" w:hAnsi="Arial" w:cs="Arial"/>
                <w:sz w:val="20"/>
                <w:szCs w:val="20"/>
              </w:rPr>
            </w:pPr>
            <w:r>
              <w:rPr>
                <w:rFonts w:ascii="Arial" w:hAnsi="Arial" w:cs="Arial"/>
                <w:sz w:val="20"/>
                <w:szCs w:val="20"/>
              </w:rPr>
              <w:t>Cadent Gas</w:t>
            </w:r>
          </w:p>
        </w:tc>
        <w:tc>
          <w:tcPr>
            <w:tcW w:w="3499" w:type="dxa"/>
            <w:vAlign w:val="center"/>
          </w:tcPr>
          <w:p w14:paraId="0CCE2911" w14:textId="27E051E5" w:rsidR="00CB068D" w:rsidRPr="002C3F62" w:rsidRDefault="00D30F89" w:rsidP="009D2225">
            <w:pPr>
              <w:rPr>
                <w:rFonts w:ascii="Arial" w:hAnsi="Arial" w:cs="Arial"/>
                <w:sz w:val="20"/>
                <w:szCs w:val="20"/>
              </w:rPr>
            </w:pPr>
            <w:r>
              <w:rPr>
                <w:rFonts w:ascii="Arial" w:hAnsi="Arial" w:cs="Arial"/>
                <w:sz w:val="20"/>
                <w:szCs w:val="20"/>
              </w:rPr>
              <w:t>JS</w:t>
            </w:r>
          </w:p>
        </w:tc>
      </w:tr>
      <w:tr w:rsidR="005F4A49" w:rsidRPr="00AC7A3D" w14:paraId="5B09BE48" w14:textId="2DC178AD" w:rsidTr="005F4A49">
        <w:trPr>
          <w:trHeight w:val="567"/>
        </w:trPr>
        <w:tc>
          <w:tcPr>
            <w:tcW w:w="3616" w:type="dxa"/>
            <w:vAlign w:val="center"/>
          </w:tcPr>
          <w:p w14:paraId="29DA082F" w14:textId="18EAC951" w:rsidR="005F4A49" w:rsidRPr="002C3F62" w:rsidRDefault="00D30F89" w:rsidP="009D2225">
            <w:pPr>
              <w:rPr>
                <w:rFonts w:ascii="Arial" w:hAnsi="Arial" w:cs="Arial"/>
                <w:sz w:val="20"/>
                <w:szCs w:val="20"/>
              </w:rPr>
            </w:pPr>
            <w:r>
              <w:rPr>
                <w:rFonts w:ascii="Arial" w:hAnsi="Arial" w:cs="Arial"/>
                <w:sz w:val="20"/>
                <w:szCs w:val="20"/>
              </w:rPr>
              <w:t>Jen Stevenson</w:t>
            </w:r>
          </w:p>
        </w:tc>
        <w:tc>
          <w:tcPr>
            <w:tcW w:w="2519" w:type="dxa"/>
            <w:vAlign w:val="center"/>
          </w:tcPr>
          <w:p w14:paraId="2C78BF6D" w14:textId="15F6A4B6" w:rsidR="005F4A49" w:rsidRPr="002C3F62" w:rsidRDefault="00D30F89" w:rsidP="009D2225">
            <w:pPr>
              <w:rPr>
                <w:rFonts w:ascii="Arial" w:hAnsi="Arial" w:cs="Arial"/>
                <w:sz w:val="20"/>
                <w:szCs w:val="20"/>
              </w:rPr>
            </w:pPr>
            <w:proofErr w:type="gramStart"/>
            <w:r>
              <w:rPr>
                <w:rFonts w:ascii="Arial" w:hAnsi="Arial" w:cs="Arial"/>
                <w:sz w:val="20"/>
                <w:szCs w:val="20"/>
              </w:rPr>
              <w:t>E.ON</w:t>
            </w:r>
            <w:proofErr w:type="gramEnd"/>
          </w:p>
        </w:tc>
        <w:tc>
          <w:tcPr>
            <w:tcW w:w="3499" w:type="dxa"/>
            <w:vAlign w:val="center"/>
          </w:tcPr>
          <w:p w14:paraId="2F5495F6" w14:textId="668B2909" w:rsidR="005F4A49" w:rsidRPr="002C3F62" w:rsidRDefault="00D30F89" w:rsidP="009D2225">
            <w:pPr>
              <w:rPr>
                <w:rFonts w:ascii="Arial" w:hAnsi="Arial" w:cs="Arial"/>
                <w:sz w:val="20"/>
                <w:szCs w:val="20"/>
              </w:rPr>
            </w:pPr>
            <w:proofErr w:type="spellStart"/>
            <w:r>
              <w:rPr>
                <w:rFonts w:ascii="Arial" w:hAnsi="Arial" w:cs="Arial"/>
                <w:sz w:val="20"/>
                <w:szCs w:val="20"/>
              </w:rPr>
              <w:t>JSt</w:t>
            </w:r>
            <w:proofErr w:type="spellEnd"/>
          </w:p>
        </w:tc>
      </w:tr>
      <w:tr w:rsidR="005505AC" w:rsidRPr="00AC7A3D" w14:paraId="2A771404" w14:textId="77777777" w:rsidTr="005F4A49">
        <w:trPr>
          <w:trHeight w:val="567"/>
        </w:trPr>
        <w:tc>
          <w:tcPr>
            <w:tcW w:w="3616" w:type="dxa"/>
            <w:vAlign w:val="center"/>
          </w:tcPr>
          <w:p w14:paraId="7C42E43B" w14:textId="51122B2E" w:rsidR="005505AC" w:rsidRPr="002C3F62" w:rsidRDefault="00A21BEC" w:rsidP="009D2225">
            <w:pPr>
              <w:rPr>
                <w:rFonts w:ascii="Arial" w:hAnsi="Arial" w:cs="Arial"/>
                <w:sz w:val="20"/>
                <w:szCs w:val="20"/>
              </w:rPr>
            </w:pPr>
            <w:r>
              <w:rPr>
                <w:rFonts w:ascii="Arial" w:hAnsi="Arial" w:cs="Arial"/>
                <w:sz w:val="20"/>
                <w:szCs w:val="20"/>
              </w:rPr>
              <w:t>Rachel Thorpe</w:t>
            </w:r>
          </w:p>
        </w:tc>
        <w:tc>
          <w:tcPr>
            <w:tcW w:w="2519" w:type="dxa"/>
            <w:vAlign w:val="center"/>
          </w:tcPr>
          <w:p w14:paraId="2D3AA113" w14:textId="1D4092A4" w:rsidR="005505AC" w:rsidRPr="002C3F62" w:rsidRDefault="00A21BEC" w:rsidP="009D2225">
            <w:pPr>
              <w:rPr>
                <w:rFonts w:ascii="Arial" w:hAnsi="Arial" w:cs="Arial"/>
                <w:sz w:val="20"/>
                <w:szCs w:val="20"/>
              </w:rPr>
            </w:pPr>
            <w:proofErr w:type="gramStart"/>
            <w:r>
              <w:rPr>
                <w:rFonts w:ascii="Arial" w:hAnsi="Arial" w:cs="Arial"/>
                <w:sz w:val="20"/>
                <w:szCs w:val="20"/>
              </w:rPr>
              <w:t>E.ON</w:t>
            </w:r>
            <w:proofErr w:type="gramEnd"/>
          </w:p>
        </w:tc>
        <w:tc>
          <w:tcPr>
            <w:tcW w:w="3499" w:type="dxa"/>
            <w:vAlign w:val="center"/>
          </w:tcPr>
          <w:p w14:paraId="3D421046" w14:textId="12A02C40" w:rsidR="005505AC" w:rsidRPr="002C3F62" w:rsidRDefault="00A21BEC" w:rsidP="009D2225">
            <w:pPr>
              <w:rPr>
                <w:rFonts w:ascii="Arial" w:hAnsi="Arial" w:cs="Arial"/>
                <w:sz w:val="20"/>
                <w:szCs w:val="20"/>
              </w:rPr>
            </w:pPr>
            <w:r>
              <w:rPr>
                <w:rFonts w:ascii="Arial" w:hAnsi="Arial" w:cs="Arial"/>
                <w:sz w:val="20"/>
                <w:szCs w:val="20"/>
              </w:rPr>
              <w:t>RT</w:t>
            </w:r>
          </w:p>
        </w:tc>
      </w:tr>
      <w:tr w:rsidR="005F4A49" w:rsidRPr="00AC7A3D" w14:paraId="58416AC0" w14:textId="77777777" w:rsidTr="005F4A49">
        <w:trPr>
          <w:trHeight w:val="567"/>
        </w:trPr>
        <w:tc>
          <w:tcPr>
            <w:tcW w:w="3616" w:type="dxa"/>
            <w:vAlign w:val="center"/>
          </w:tcPr>
          <w:p w14:paraId="277C30D2" w14:textId="15B50CD9" w:rsidR="005F4A49" w:rsidRPr="002C3F62" w:rsidRDefault="00A21BEC" w:rsidP="009D2225">
            <w:pPr>
              <w:rPr>
                <w:rFonts w:ascii="Arial" w:hAnsi="Arial" w:cs="Arial"/>
                <w:sz w:val="20"/>
                <w:szCs w:val="20"/>
              </w:rPr>
            </w:pPr>
            <w:r>
              <w:rPr>
                <w:rFonts w:ascii="Arial" w:hAnsi="Arial" w:cs="Arial"/>
                <w:sz w:val="20"/>
                <w:szCs w:val="20"/>
              </w:rPr>
              <w:t>Shamil Udayar</w:t>
            </w:r>
          </w:p>
        </w:tc>
        <w:tc>
          <w:tcPr>
            <w:tcW w:w="2519" w:type="dxa"/>
            <w:vAlign w:val="center"/>
          </w:tcPr>
          <w:p w14:paraId="6269BBFB" w14:textId="526010A9" w:rsidR="005F4A49" w:rsidRPr="002C3F62" w:rsidRDefault="00A21BEC" w:rsidP="009D2225">
            <w:pPr>
              <w:rPr>
                <w:rFonts w:ascii="Arial" w:hAnsi="Arial" w:cs="Arial"/>
                <w:sz w:val="20"/>
                <w:szCs w:val="20"/>
              </w:rPr>
            </w:pPr>
            <w:proofErr w:type="gramStart"/>
            <w:r>
              <w:rPr>
                <w:rFonts w:ascii="Arial" w:hAnsi="Arial" w:cs="Arial"/>
                <w:sz w:val="20"/>
                <w:szCs w:val="20"/>
              </w:rPr>
              <w:t>E.ON</w:t>
            </w:r>
            <w:proofErr w:type="gramEnd"/>
          </w:p>
        </w:tc>
        <w:tc>
          <w:tcPr>
            <w:tcW w:w="3499" w:type="dxa"/>
            <w:vAlign w:val="center"/>
          </w:tcPr>
          <w:p w14:paraId="0D5D8845" w14:textId="2FB2EC5F" w:rsidR="005F4A49" w:rsidRPr="002C3F62" w:rsidRDefault="00A21BEC" w:rsidP="009D2225">
            <w:pPr>
              <w:rPr>
                <w:rFonts w:ascii="Arial" w:hAnsi="Arial" w:cs="Arial"/>
                <w:sz w:val="20"/>
                <w:szCs w:val="20"/>
              </w:rPr>
            </w:pPr>
            <w:r>
              <w:rPr>
                <w:rFonts w:ascii="Arial" w:hAnsi="Arial" w:cs="Arial"/>
                <w:sz w:val="20"/>
                <w:szCs w:val="20"/>
              </w:rPr>
              <w:t>SU</w:t>
            </w:r>
          </w:p>
        </w:tc>
      </w:tr>
      <w:tr w:rsidR="00F22CAA" w:rsidRPr="00AC7A3D" w14:paraId="567BB4CA" w14:textId="77777777" w:rsidTr="005F4A49">
        <w:trPr>
          <w:trHeight w:val="567"/>
        </w:trPr>
        <w:tc>
          <w:tcPr>
            <w:tcW w:w="3616" w:type="dxa"/>
            <w:vAlign w:val="center"/>
          </w:tcPr>
          <w:p w14:paraId="149BB0BA" w14:textId="210C5A75" w:rsidR="00F22CAA" w:rsidRPr="007713D7" w:rsidRDefault="006E1FD4" w:rsidP="009D2225">
            <w:pPr>
              <w:rPr>
                <w:rFonts w:ascii="Arial" w:hAnsi="Arial" w:cs="Arial"/>
                <w:sz w:val="20"/>
                <w:szCs w:val="20"/>
              </w:rPr>
            </w:pPr>
            <w:r>
              <w:rPr>
                <w:rFonts w:ascii="Arial" w:hAnsi="Arial" w:cs="Arial"/>
                <w:sz w:val="20"/>
                <w:szCs w:val="20"/>
              </w:rPr>
              <w:t>Gareth Evans</w:t>
            </w:r>
          </w:p>
        </w:tc>
        <w:tc>
          <w:tcPr>
            <w:tcW w:w="2519" w:type="dxa"/>
            <w:vAlign w:val="center"/>
          </w:tcPr>
          <w:p w14:paraId="33D797F4" w14:textId="5C01BB4D" w:rsidR="00F22CAA" w:rsidRPr="007713D7" w:rsidRDefault="006E1FD4" w:rsidP="009D2225">
            <w:pPr>
              <w:rPr>
                <w:rFonts w:ascii="Arial" w:hAnsi="Arial" w:cs="Arial"/>
                <w:sz w:val="20"/>
                <w:szCs w:val="20"/>
              </w:rPr>
            </w:pPr>
            <w:proofErr w:type="spellStart"/>
            <w:r>
              <w:rPr>
                <w:rFonts w:ascii="Arial" w:hAnsi="Arial" w:cs="Arial"/>
                <w:sz w:val="20"/>
                <w:szCs w:val="20"/>
              </w:rPr>
              <w:t>ICoSS</w:t>
            </w:r>
            <w:proofErr w:type="spellEnd"/>
          </w:p>
        </w:tc>
        <w:tc>
          <w:tcPr>
            <w:tcW w:w="3499" w:type="dxa"/>
            <w:vAlign w:val="center"/>
          </w:tcPr>
          <w:p w14:paraId="70ED30F2" w14:textId="1D91AB4D" w:rsidR="00F22CAA" w:rsidRPr="007713D7" w:rsidRDefault="006E1FD4" w:rsidP="009D2225">
            <w:pPr>
              <w:rPr>
                <w:rFonts w:ascii="Arial" w:hAnsi="Arial" w:cs="Arial"/>
                <w:sz w:val="20"/>
                <w:szCs w:val="20"/>
              </w:rPr>
            </w:pPr>
            <w:r>
              <w:rPr>
                <w:rFonts w:ascii="Arial" w:hAnsi="Arial" w:cs="Arial"/>
                <w:sz w:val="20"/>
                <w:szCs w:val="20"/>
              </w:rPr>
              <w:t>GE</w:t>
            </w:r>
          </w:p>
        </w:tc>
      </w:tr>
      <w:tr w:rsidR="005F4A49" w:rsidRPr="00AC7A3D" w14:paraId="50DD9864" w14:textId="77777777" w:rsidTr="005F4A49">
        <w:trPr>
          <w:trHeight w:val="567"/>
        </w:trPr>
        <w:tc>
          <w:tcPr>
            <w:tcW w:w="3616" w:type="dxa"/>
            <w:vAlign w:val="center"/>
          </w:tcPr>
          <w:p w14:paraId="39E9D3F9" w14:textId="0ABE71C2" w:rsidR="005F4A49" w:rsidRPr="007713D7" w:rsidRDefault="006E1FD4" w:rsidP="009D2225">
            <w:pPr>
              <w:rPr>
                <w:rFonts w:ascii="Arial" w:hAnsi="Arial" w:cs="Arial"/>
                <w:sz w:val="20"/>
                <w:szCs w:val="20"/>
              </w:rPr>
            </w:pPr>
            <w:r>
              <w:rPr>
                <w:rFonts w:ascii="Arial" w:hAnsi="Arial" w:cs="Arial"/>
                <w:sz w:val="20"/>
                <w:szCs w:val="20"/>
              </w:rPr>
              <w:t>Megan Cetera</w:t>
            </w:r>
          </w:p>
        </w:tc>
        <w:tc>
          <w:tcPr>
            <w:tcW w:w="2519" w:type="dxa"/>
            <w:vAlign w:val="center"/>
          </w:tcPr>
          <w:p w14:paraId="5A75B80B" w14:textId="4E8CA06E" w:rsidR="005F4A49" w:rsidRPr="007713D7" w:rsidRDefault="006E1FD4" w:rsidP="009D2225">
            <w:pPr>
              <w:rPr>
                <w:rFonts w:ascii="Arial" w:hAnsi="Arial" w:cs="Arial"/>
                <w:sz w:val="20"/>
                <w:szCs w:val="20"/>
              </w:rPr>
            </w:pPr>
            <w:r>
              <w:rPr>
                <w:rFonts w:ascii="Arial" w:hAnsi="Arial" w:cs="Arial"/>
                <w:sz w:val="20"/>
                <w:szCs w:val="20"/>
              </w:rPr>
              <w:t>Octopus Energy</w:t>
            </w:r>
          </w:p>
        </w:tc>
        <w:tc>
          <w:tcPr>
            <w:tcW w:w="3499" w:type="dxa"/>
            <w:vAlign w:val="center"/>
          </w:tcPr>
          <w:p w14:paraId="71226DDD" w14:textId="30930D46" w:rsidR="005F4A49" w:rsidRPr="007713D7" w:rsidRDefault="006E1FD4" w:rsidP="009D2225">
            <w:pPr>
              <w:rPr>
                <w:rFonts w:ascii="Arial" w:hAnsi="Arial" w:cs="Arial"/>
                <w:sz w:val="20"/>
                <w:szCs w:val="20"/>
              </w:rPr>
            </w:pPr>
            <w:r>
              <w:rPr>
                <w:rFonts w:ascii="Arial" w:hAnsi="Arial" w:cs="Arial"/>
                <w:sz w:val="20"/>
                <w:szCs w:val="20"/>
              </w:rPr>
              <w:t>MC</w:t>
            </w:r>
          </w:p>
        </w:tc>
      </w:tr>
      <w:tr w:rsidR="005F4A49" w:rsidRPr="00AC7A3D" w14:paraId="1E4EAC4C" w14:textId="77777777" w:rsidTr="005F4A49">
        <w:trPr>
          <w:trHeight w:val="567"/>
        </w:trPr>
        <w:tc>
          <w:tcPr>
            <w:tcW w:w="3616" w:type="dxa"/>
            <w:vAlign w:val="center"/>
          </w:tcPr>
          <w:p w14:paraId="1249B4C8" w14:textId="1590FDA7" w:rsidR="005F4A49" w:rsidRPr="007713D7" w:rsidRDefault="006E1FD4" w:rsidP="009D2225">
            <w:pPr>
              <w:rPr>
                <w:rFonts w:ascii="Arial" w:hAnsi="Arial" w:cs="Arial"/>
                <w:sz w:val="20"/>
                <w:szCs w:val="20"/>
              </w:rPr>
            </w:pPr>
            <w:r>
              <w:rPr>
                <w:rFonts w:ascii="Arial" w:hAnsi="Arial" w:cs="Arial"/>
                <w:sz w:val="20"/>
                <w:szCs w:val="20"/>
              </w:rPr>
              <w:t xml:space="preserve">Sara </w:t>
            </w:r>
            <w:proofErr w:type="spellStart"/>
            <w:r>
              <w:rPr>
                <w:rFonts w:ascii="Arial" w:hAnsi="Arial" w:cs="Arial"/>
                <w:sz w:val="20"/>
                <w:szCs w:val="20"/>
              </w:rPr>
              <w:t>Chipperton</w:t>
            </w:r>
            <w:proofErr w:type="spellEnd"/>
          </w:p>
        </w:tc>
        <w:tc>
          <w:tcPr>
            <w:tcW w:w="2519" w:type="dxa"/>
            <w:vAlign w:val="center"/>
          </w:tcPr>
          <w:p w14:paraId="30A91BF9" w14:textId="5FDEC2E2" w:rsidR="005F4A49" w:rsidRPr="007713D7" w:rsidRDefault="006E1FD4" w:rsidP="009D2225">
            <w:pPr>
              <w:rPr>
                <w:rFonts w:ascii="Arial" w:hAnsi="Arial" w:cs="Arial"/>
                <w:sz w:val="20"/>
                <w:szCs w:val="20"/>
              </w:rPr>
            </w:pPr>
            <w:r>
              <w:rPr>
                <w:rFonts w:ascii="Arial" w:hAnsi="Arial" w:cs="Arial"/>
                <w:sz w:val="20"/>
                <w:szCs w:val="20"/>
              </w:rPr>
              <w:t>Octopus Energy</w:t>
            </w:r>
          </w:p>
        </w:tc>
        <w:tc>
          <w:tcPr>
            <w:tcW w:w="3499" w:type="dxa"/>
            <w:vAlign w:val="center"/>
          </w:tcPr>
          <w:p w14:paraId="62A2E597" w14:textId="67143273" w:rsidR="005F4A49" w:rsidRPr="007713D7" w:rsidRDefault="006E1FD4" w:rsidP="009D2225">
            <w:pPr>
              <w:rPr>
                <w:rFonts w:ascii="Arial" w:hAnsi="Arial" w:cs="Arial"/>
                <w:sz w:val="20"/>
                <w:szCs w:val="20"/>
              </w:rPr>
            </w:pPr>
            <w:r>
              <w:rPr>
                <w:rFonts w:ascii="Arial" w:hAnsi="Arial" w:cs="Arial"/>
                <w:sz w:val="20"/>
                <w:szCs w:val="20"/>
              </w:rPr>
              <w:t>SC</w:t>
            </w:r>
          </w:p>
        </w:tc>
      </w:tr>
      <w:tr w:rsidR="00F14454" w:rsidRPr="00AC7A3D" w14:paraId="52C81465" w14:textId="77777777" w:rsidTr="005F4A49">
        <w:trPr>
          <w:trHeight w:val="567"/>
        </w:trPr>
        <w:tc>
          <w:tcPr>
            <w:tcW w:w="3616" w:type="dxa"/>
            <w:vAlign w:val="center"/>
          </w:tcPr>
          <w:p w14:paraId="161DBC6B" w14:textId="6540A4E0" w:rsidR="00F14454" w:rsidRPr="0096381C" w:rsidRDefault="009009D2" w:rsidP="009D2225">
            <w:pPr>
              <w:rPr>
                <w:rFonts w:ascii="Arial" w:hAnsi="Arial" w:cs="Arial"/>
                <w:sz w:val="20"/>
                <w:szCs w:val="20"/>
              </w:rPr>
            </w:pPr>
            <w:r>
              <w:rPr>
                <w:rFonts w:ascii="Arial" w:hAnsi="Arial" w:cs="Arial"/>
                <w:sz w:val="20"/>
                <w:szCs w:val="20"/>
              </w:rPr>
              <w:t>Glenn Sheern</w:t>
            </w:r>
          </w:p>
        </w:tc>
        <w:tc>
          <w:tcPr>
            <w:tcW w:w="2519" w:type="dxa"/>
            <w:vAlign w:val="center"/>
          </w:tcPr>
          <w:p w14:paraId="0DD20C06" w14:textId="59BFDEC7" w:rsidR="00F14454" w:rsidRPr="0096381C" w:rsidRDefault="009009D2" w:rsidP="009D2225">
            <w:pPr>
              <w:rPr>
                <w:rFonts w:ascii="Arial" w:hAnsi="Arial" w:cs="Arial"/>
                <w:sz w:val="20"/>
                <w:szCs w:val="20"/>
              </w:rPr>
            </w:pPr>
            <w:r>
              <w:rPr>
                <w:rFonts w:ascii="Arial" w:hAnsi="Arial" w:cs="Arial"/>
                <w:sz w:val="20"/>
                <w:szCs w:val="20"/>
              </w:rPr>
              <w:t>REC Code Manager</w:t>
            </w:r>
          </w:p>
        </w:tc>
        <w:tc>
          <w:tcPr>
            <w:tcW w:w="3499" w:type="dxa"/>
            <w:vAlign w:val="center"/>
          </w:tcPr>
          <w:p w14:paraId="4E23E9AB" w14:textId="795CF0F4" w:rsidR="00F14454" w:rsidRPr="0096381C" w:rsidRDefault="009009D2" w:rsidP="009D2225">
            <w:pPr>
              <w:rPr>
                <w:rFonts w:ascii="Arial" w:hAnsi="Arial" w:cs="Arial"/>
                <w:sz w:val="20"/>
                <w:szCs w:val="20"/>
              </w:rPr>
            </w:pPr>
            <w:r>
              <w:rPr>
                <w:rFonts w:ascii="Arial" w:hAnsi="Arial" w:cs="Arial"/>
                <w:sz w:val="20"/>
                <w:szCs w:val="20"/>
              </w:rPr>
              <w:t>GS</w:t>
            </w:r>
          </w:p>
        </w:tc>
      </w:tr>
      <w:tr w:rsidR="00D652D7" w:rsidRPr="00AC7A3D" w14:paraId="00024FE4" w14:textId="77777777" w:rsidTr="005F4A49">
        <w:trPr>
          <w:trHeight w:val="567"/>
        </w:trPr>
        <w:tc>
          <w:tcPr>
            <w:tcW w:w="3616" w:type="dxa"/>
            <w:vAlign w:val="center"/>
          </w:tcPr>
          <w:p w14:paraId="551AFB4A" w14:textId="73D799E6" w:rsidR="00D652D7" w:rsidRPr="0096381C" w:rsidRDefault="009009D2" w:rsidP="009D2225">
            <w:pPr>
              <w:rPr>
                <w:rFonts w:ascii="Arial" w:hAnsi="Arial" w:cs="Arial"/>
                <w:sz w:val="20"/>
                <w:szCs w:val="20"/>
              </w:rPr>
            </w:pPr>
            <w:r>
              <w:rPr>
                <w:rFonts w:ascii="Arial" w:hAnsi="Arial" w:cs="Arial"/>
                <w:sz w:val="20"/>
                <w:szCs w:val="20"/>
              </w:rPr>
              <w:t>Rosalind Timperley</w:t>
            </w:r>
          </w:p>
        </w:tc>
        <w:tc>
          <w:tcPr>
            <w:tcW w:w="2519" w:type="dxa"/>
            <w:vAlign w:val="center"/>
          </w:tcPr>
          <w:p w14:paraId="072731B5" w14:textId="215E39C5" w:rsidR="00D652D7" w:rsidRPr="0096381C" w:rsidRDefault="009009D2" w:rsidP="009D2225">
            <w:pPr>
              <w:rPr>
                <w:rFonts w:ascii="Arial" w:hAnsi="Arial" w:cs="Arial"/>
                <w:sz w:val="20"/>
                <w:szCs w:val="20"/>
              </w:rPr>
            </w:pPr>
            <w:r>
              <w:rPr>
                <w:rFonts w:ascii="Arial" w:hAnsi="Arial" w:cs="Arial"/>
                <w:sz w:val="20"/>
                <w:szCs w:val="20"/>
              </w:rPr>
              <w:t>REC Code Manager</w:t>
            </w:r>
          </w:p>
        </w:tc>
        <w:tc>
          <w:tcPr>
            <w:tcW w:w="3499" w:type="dxa"/>
            <w:vAlign w:val="center"/>
          </w:tcPr>
          <w:p w14:paraId="05AAAED8" w14:textId="7F8A2E5D" w:rsidR="00D652D7" w:rsidRPr="0096381C" w:rsidRDefault="009009D2" w:rsidP="009D2225">
            <w:pPr>
              <w:rPr>
                <w:rFonts w:ascii="Arial" w:hAnsi="Arial" w:cs="Arial"/>
                <w:sz w:val="20"/>
                <w:szCs w:val="20"/>
              </w:rPr>
            </w:pPr>
            <w:proofErr w:type="spellStart"/>
            <w:r>
              <w:rPr>
                <w:rFonts w:ascii="Arial" w:hAnsi="Arial" w:cs="Arial"/>
                <w:sz w:val="20"/>
                <w:szCs w:val="20"/>
              </w:rPr>
              <w:t>RTi</w:t>
            </w:r>
            <w:proofErr w:type="spellEnd"/>
          </w:p>
        </w:tc>
      </w:tr>
      <w:tr w:rsidR="004778E4" w:rsidRPr="00AC7A3D" w14:paraId="25758C88" w14:textId="77777777" w:rsidTr="005F4A49">
        <w:trPr>
          <w:trHeight w:val="567"/>
        </w:trPr>
        <w:tc>
          <w:tcPr>
            <w:tcW w:w="3616" w:type="dxa"/>
            <w:vAlign w:val="center"/>
          </w:tcPr>
          <w:p w14:paraId="4525DDD5" w14:textId="70BAB5C7" w:rsidR="004778E4" w:rsidRPr="0096381C" w:rsidRDefault="009009D2" w:rsidP="009D2225">
            <w:pPr>
              <w:rPr>
                <w:rFonts w:ascii="Arial" w:hAnsi="Arial" w:cs="Arial"/>
                <w:sz w:val="20"/>
                <w:szCs w:val="20"/>
              </w:rPr>
            </w:pPr>
            <w:r>
              <w:rPr>
                <w:rFonts w:ascii="Arial" w:hAnsi="Arial" w:cs="Arial"/>
                <w:sz w:val="20"/>
                <w:szCs w:val="20"/>
              </w:rPr>
              <w:t>Andrew Waghorn</w:t>
            </w:r>
          </w:p>
        </w:tc>
        <w:tc>
          <w:tcPr>
            <w:tcW w:w="2519" w:type="dxa"/>
            <w:vAlign w:val="center"/>
          </w:tcPr>
          <w:p w14:paraId="58BC0A52" w14:textId="084FA86C" w:rsidR="004778E4" w:rsidRPr="0096381C" w:rsidRDefault="009009D2" w:rsidP="009D2225">
            <w:pPr>
              <w:rPr>
                <w:rFonts w:ascii="Arial" w:hAnsi="Arial" w:cs="Arial"/>
                <w:sz w:val="20"/>
                <w:szCs w:val="20"/>
              </w:rPr>
            </w:pPr>
            <w:r>
              <w:rPr>
                <w:rFonts w:ascii="Arial" w:hAnsi="Arial" w:cs="Arial"/>
                <w:sz w:val="20"/>
                <w:szCs w:val="20"/>
              </w:rPr>
              <w:t>REC Code Manager</w:t>
            </w:r>
          </w:p>
        </w:tc>
        <w:tc>
          <w:tcPr>
            <w:tcW w:w="3499" w:type="dxa"/>
            <w:vAlign w:val="center"/>
          </w:tcPr>
          <w:p w14:paraId="40E4D2BE" w14:textId="6B469F7A" w:rsidR="004778E4" w:rsidRPr="0096381C" w:rsidRDefault="009009D2" w:rsidP="009D2225">
            <w:pPr>
              <w:rPr>
                <w:rFonts w:ascii="Arial" w:hAnsi="Arial" w:cs="Arial"/>
                <w:sz w:val="20"/>
                <w:szCs w:val="20"/>
              </w:rPr>
            </w:pPr>
            <w:r>
              <w:rPr>
                <w:rFonts w:ascii="Arial" w:hAnsi="Arial" w:cs="Arial"/>
                <w:sz w:val="20"/>
                <w:szCs w:val="20"/>
              </w:rPr>
              <w:t>AW</w:t>
            </w:r>
          </w:p>
        </w:tc>
      </w:tr>
      <w:tr w:rsidR="00440101" w:rsidRPr="00AC7A3D" w14:paraId="189EA354" w14:textId="77777777" w:rsidTr="005F4A49">
        <w:trPr>
          <w:trHeight w:val="567"/>
        </w:trPr>
        <w:tc>
          <w:tcPr>
            <w:tcW w:w="3616" w:type="dxa"/>
            <w:vAlign w:val="center"/>
          </w:tcPr>
          <w:p w14:paraId="39A15153" w14:textId="6612EB72" w:rsidR="00440101" w:rsidRPr="0096381C" w:rsidRDefault="009009D2" w:rsidP="009D2225">
            <w:pPr>
              <w:rPr>
                <w:rFonts w:ascii="Arial" w:hAnsi="Arial" w:cs="Arial"/>
                <w:sz w:val="20"/>
                <w:szCs w:val="20"/>
              </w:rPr>
            </w:pPr>
            <w:r>
              <w:rPr>
                <w:rFonts w:ascii="Arial" w:hAnsi="Arial" w:cs="Arial"/>
                <w:sz w:val="20"/>
                <w:szCs w:val="20"/>
              </w:rPr>
              <w:t>Aiyesha Andrade</w:t>
            </w:r>
          </w:p>
        </w:tc>
        <w:tc>
          <w:tcPr>
            <w:tcW w:w="2519" w:type="dxa"/>
            <w:vAlign w:val="center"/>
          </w:tcPr>
          <w:p w14:paraId="7CB9AB60" w14:textId="10C9DF92" w:rsidR="00440101" w:rsidRPr="0096381C" w:rsidRDefault="009009D2" w:rsidP="009D2225">
            <w:pPr>
              <w:rPr>
                <w:rFonts w:ascii="Arial" w:hAnsi="Arial" w:cs="Arial"/>
                <w:sz w:val="20"/>
                <w:szCs w:val="20"/>
              </w:rPr>
            </w:pPr>
            <w:r>
              <w:rPr>
                <w:rFonts w:ascii="Arial" w:hAnsi="Arial" w:cs="Arial"/>
                <w:sz w:val="20"/>
                <w:szCs w:val="20"/>
              </w:rPr>
              <w:t>RECCo</w:t>
            </w:r>
          </w:p>
        </w:tc>
        <w:tc>
          <w:tcPr>
            <w:tcW w:w="3499" w:type="dxa"/>
            <w:vAlign w:val="center"/>
          </w:tcPr>
          <w:p w14:paraId="79F073FD" w14:textId="3041A658" w:rsidR="00440101" w:rsidRPr="0096381C" w:rsidRDefault="009009D2" w:rsidP="009D2225">
            <w:pPr>
              <w:rPr>
                <w:rFonts w:ascii="Arial" w:hAnsi="Arial" w:cs="Arial"/>
                <w:sz w:val="20"/>
                <w:szCs w:val="20"/>
              </w:rPr>
            </w:pPr>
            <w:r>
              <w:rPr>
                <w:rFonts w:ascii="Arial" w:hAnsi="Arial" w:cs="Arial"/>
                <w:sz w:val="20"/>
                <w:szCs w:val="20"/>
              </w:rPr>
              <w:t>AA</w:t>
            </w:r>
          </w:p>
        </w:tc>
      </w:tr>
      <w:tr w:rsidR="00D652D7" w:rsidRPr="00AC7A3D" w14:paraId="3AB1D1E8" w14:textId="77777777" w:rsidTr="005F4A49">
        <w:trPr>
          <w:trHeight w:val="567"/>
        </w:trPr>
        <w:tc>
          <w:tcPr>
            <w:tcW w:w="3616" w:type="dxa"/>
            <w:vAlign w:val="center"/>
          </w:tcPr>
          <w:p w14:paraId="70DDF0D2" w14:textId="748EC66B" w:rsidR="00D652D7" w:rsidRPr="0096381C" w:rsidRDefault="009009D2" w:rsidP="009D2225">
            <w:pPr>
              <w:rPr>
                <w:rFonts w:ascii="Arial" w:hAnsi="Arial" w:cs="Arial"/>
                <w:sz w:val="20"/>
                <w:szCs w:val="20"/>
              </w:rPr>
            </w:pPr>
            <w:r>
              <w:rPr>
                <w:rFonts w:ascii="Arial" w:hAnsi="Arial" w:cs="Arial"/>
                <w:sz w:val="20"/>
                <w:szCs w:val="20"/>
              </w:rPr>
              <w:t>Jon Dixon</w:t>
            </w:r>
          </w:p>
        </w:tc>
        <w:tc>
          <w:tcPr>
            <w:tcW w:w="2519" w:type="dxa"/>
            <w:vAlign w:val="center"/>
          </w:tcPr>
          <w:p w14:paraId="0D6CA99E" w14:textId="74DF9929" w:rsidR="00D652D7" w:rsidRPr="0096381C" w:rsidRDefault="009009D2" w:rsidP="009D2225">
            <w:pPr>
              <w:rPr>
                <w:rFonts w:ascii="Arial" w:hAnsi="Arial" w:cs="Arial"/>
                <w:sz w:val="20"/>
                <w:szCs w:val="20"/>
              </w:rPr>
            </w:pPr>
            <w:r>
              <w:rPr>
                <w:rFonts w:ascii="Arial" w:hAnsi="Arial" w:cs="Arial"/>
                <w:sz w:val="20"/>
                <w:szCs w:val="20"/>
              </w:rPr>
              <w:t>RECCo</w:t>
            </w:r>
          </w:p>
        </w:tc>
        <w:tc>
          <w:tcPr>
            <w:tcW w:w="3499" w:type="dxa"/>
            <w:vAlign w:val="center"/>
          </w:tcPr>
          <w:p w14:paraId="1CB3D9A8" w14:textId="4723E189" w:rsidR="00D652D7" w:rsidRPr="0096381C" w:rsidRDefault="009009D2" w:rsidP="009D2225">
            <w:pPr>
              <w:rPr>
                <w:rFonts w:ascii="Arial" w:hAnsi="Arial" w:cs="Arial"/>
                <w:sz w:val="20"/>
                <w:szCs w:val="20"/>
              </w:rPr>
            </w:pPr>
            <w:r>
              <w:rPr>
                <w:rFonts w:ascii="Arial" w:hAnsi="Arial" w:cs="Arial"/>
                <w:sz w:val="20"/>
                <w:szCs w:val="20"/>
              </w:rPr>
              <w:t>JD</w:t>
            </w:r>
          </w:p>
        </w:tc>
      </w:tr>
      <w:tr w:rsidR="0096381C" w:rsidRPr="00AC7A3D" w14:paraId="61ABDEA4" w14:textId="77777777" w:rsidTr="005F4A49">
        <w:trPr>
          <w:trHeight w:val="567"/>
        </w:trPr>
        <w:tc>
          <w:tcPr>
            <w:tcW w:w="3616" w:type="dxa"/>
            <w:vAlign w:val="center"/>
          </w:tcPr>
          <w:p w14:paraId="427045F4" w14:textId="15014773" w:rsidR="0096381C" w:rsidRPr="0096381C" w:rsidRDefault="004B77C2" w:rsidP="009D2225">
            <w:pPr>
              <w:rPr>
                <w:rFonts w:ascii="Arial" w:hAnsi="Arial" w:cs="Arial"/>
                <w:sz w:val="20"/>
                <w:szCs w:val="20"/>
              </w:rPr>
            </w:pPr>
            <w:r>
              <w:rPr>
                <w:rFonts w:ascii="Arial" w:hAnsi="Arial" w:cs="Arial"/>
                <w:sz w:val="20"/>
                <w:szCs w:val="20"/>
              </w:rPr>
              <w:lastRenderedPageBreak/>
              <w:t>Maria Pearson</w:t>
            </w:r>
          </w:p>
        </w:tc>
        <w:tc>
          <w:tcPr>
            <w:tcW w:w="2519" w:type="dxa"/>
            <w:vAlign w:val="center"/>
          </w:tcPr>
          <w:p w14:paraId="68386779" w14:textId="5BDED9A1" w:rsidR="0096381C" w:rsidRPr="0096381C" w:rsidRDefault="004B77C2" w:rsidP="009D2225">
            <w:pPr>
              <w:rPr>
                <w:rFonts w:ascii="Arial" w:hAnsi="Arial" w:cs="Arial"/>
                <w:sz w:val="20"/>
                <w:szCs w:val="20"/>
              </w:rPr>
            </w:pPr>
            <w:r>
              <w:rPr>
                <w:rFonts w:ascii="Arial" w:hAnsi="Arial" w:cs="Arial"/>
                <w:sz w:val="20"/>
                <w:szCs w:val="20"/>
              </w:rPr>
              <w:t>RECCo</w:t>
            </w:r>
          </w:p>
        </w:tc>
        <w:tc>
          <w:tcPr>
            <w:tcW w:w="3499" w:type="dxa"/>
            <w:vAlign w:val="center"/>
          </w:tcPr>
          <w:p w14:paraId="56E671E2" w14:textId="03AC3CDF" w:rsidR="0096381C" w:rsidRPr="0096381C" w:rsidRDefault="004B77C2" w:rsidP="009D2225">
            <w:pPr>
              <w:rPr>
                <w:rFonts w:ascii="Arial" w:hAnsi="Arial" w:cs="Arial"/>
                <w:sz w:val="20"/>
                <w:szCs w:val="20"/>
              </w:rPr>
            </w:pPr>
            <w:r>
              <w:rPr>
                <w:rFonts w:ascii="Arial" w:hAnsi="Arial" w:cs="Arial"/>
                <w:sz w:val="20"/>
                <w:szCs w:val="20"/>
              </w:rPr>
              <w:t>MP</w:t>
            </w:r>
          </w:p>
        </w:tc>
      </w:tr>
      <w:tr w:rsidR="00FC6E14" w:rsidRPr="00AC7A3D" w14:paraId="5E4F0F2F" w14:textId="77777777" w:rsidTr="005F4A49">
        <w:trPr>
          <w:trHeight w:val="567"/>
        </w:trPr>
        <w:tc>
          <w:tcPr>
            <w:tcW w:w="3616" w:type="dxa"/>
            <w:vAlign w:val="center"/>
          </w:tcPr>
          <w:p w14:paraId="3B301F8E" w14:textId="32A8801B" w:rsidR="00FC6E14" w:rsidRDefault="004B77C2" w:rsidP="009D2225">
            <w:pPr>
              <w:rPr>
                <w:rFonts w:ascii="Arial" w:hAnsi="Arial" w:cs="Arial"/>
                <w:sz w:val="20"/>
                <w:szCs w:val="20"/>
              </w:rPr>
            </w:pPr>
            <w:r>
              <w:rPr>
                <w:rFonts w:ascii="Arial" w:hAnsi="Arial" w:cs="Arial"/>
                <w:sz w:val="20"/>
                <w:szCs w:val="20"/>
              </w:rPr>
              <w:t>Paul Sutherland</w:t>
            </w:r>
          </w:p>
        </w:tc>
        <w:tc>
          <w:tcPr>
            <w:tcW w:w="2519" w:type="dxa"/>
            <w:vAlign w:val="center"/>
          </w:tcPr>
          <w:p w14:paraId="40375DC2" w14:textId="581E11DA" w:rsidR="00FC6E14" w:rsidRDefault="004B77C2" w:rsidP="009D2225">
            <w:pPr>
              <w:rPr>
                <w:rFonts w:ascii="Arial" w:hAnsi="Arial" w:cs="Arial"/>
                <w:sz w:val="20"/>
                <w:szCs w:val="20"/>
              </w:rPr>
            </w:pPr>
            <w:r>
              <w:rPr>
                <w:rFonts w:ascii="Arial" w:hAnsi="Arial" w:cs="Arial"/>
                <w:sz w:val="20"/>
                <w:szCs w:val="20"/>
              </w:rPr>
              <w:t>RECCo</w:t>
            </w:r>
          </w:p>
        </w:tc>
        <w:tc>
          <w:tcPr>
            <w:tcW w:w="3499" w:type="dxa"/>
            <w:vAlign w:val="center"/>
          </w:tcPr>
          <w:p w14:paraId="2714A6C8" w14:textId="5071D2EE" w:rsidR="00FC6E14" w:rsidRDefault="004B77C2" w:rsidP="009D2225">
            <w:pPr>
              <w:rPr>
                <w:rFonts w:ascii="Arial" w:hAnsi="Arial" w:cs="Arial"/>
                <w:sz w:val="20"/>
                <w:szCs w:val="20"/>
              </w:rPr>
            </w:pPr>
            <w:r>
              <w:rPr>
                <w:rFonts w:ascii="Arial" w:hAnsi="Arial" w:cs="Arial"/>
                <w:sz w:val="20"/>
                <w:szCs w:val="20"/>
              </w:rPr>
              <w:t>PS</w:t>
            </w:r>
          </w:p>
        </w:tc>
      </w:tr>
      <w:tr w:rsidR="00FC6E14" w:rsidRPr="00AC7A3D" w14:paraId="56DF78FD" w14:textId="77777777" w:rsidTr="005F4A49">
        <w:trPr>
          <w:trHeight w:val="567"/>
        </w:trPr>
        <w:tc>
          <w:tcPr>
            <w:tcW w:w="3616" w:type="dxa"/>
            <w:vAlign w:val="center"/>
          </w:tcPr>
          <w:p w14:paraId="22CAA73F" w14:textId="51BE0E1D" w:rsidR="00FC6E14" w:rsidRDefault="000634E6" w:rsidP="00FC6E14">
            <w:pPr>
              <w:rPr>
                <w:rFonts w:ascii="Arial" w:hAnsi="Arial" w:cs="Arial"/>
                <w:sz w:val="20"/>
                <w:szCs w:val="20"/>
              </w:rPr>
            </w:pPr>
            <w:r>
              <w:rPr>
                <w:rFonts w:ascii="Arial" w:hAnsi="Arial" w:cs="Arial"/>
                <w:sz w:val="20"/>
                <w:szCs w:val="20"/>
              </w:rPr>
              <w:t>Rebecca Lowe</w:t>
            </w:r>
          </w:p>
        </w:tc>
        <w:tc>
          <w:tcPr>
            <w:tcW w:w="2519" w:type="dxa"/>
            <w:vAlign w:val="center"/>
          </w:tcPr>
          <w:p w14:paraId="537EEF81" w14:textId="09504AAD" w:rsidR="00FC6E14" w:rsidRDefault="000634E6" w:rsidP="00FC6E14">
            <w:pPr>
              <w:rPr>
                <w:rFonts w:ascii="Arial" w:hAnsi="Arial" w:cs="Arial"/>
                <w:sz w:val="20"/>
                <w:szCs w:val="20"/>
              </w:rPr>
            </w:pPr>
            <w:r>
              <w:rPr>
                <w:rFonts w:ascii="Arial" w:hAnsi="Arial" w:cs="Arial"/>
                <w:sz w:val="20"/>
                <w:szCs w:val="20"/>
              </w:rPr>
              <w:t>RECCo</w:t>
            </w:r>
          </w:p>
        </w:tc>
        <w:tc>
          <w:tcPr>
            <w:tcW w:w="3499" w:type="dxa"/>
            <w:vAlign w:val="center"/>
          </w:tcPr>
          <w:p w14:paraId="47B71CFA" w14:textId="29BFBBF4" w:rsidR="00FC6E14" w:rsidRDefault="000634E6" w:rsidP="00FC6E14">
            <w:pPr>
              <w:rPr>
                <w:rFonts w:ascii="Arial" w:hAnsi="Arial" w:cs="Arial"/>
                <w:sz w:val="20"/>
                <w:szCs w:val="20"/>
              </w:rPr>
            </w:pPr>
            <w:r>
              <w:rPr>
                <w:rFonts w:ascii="Arial" w:hAnsi="Arial" w:cs="Arial"/>
                <w:sz w:val="20"/>
                <w:szCs w:val="20"/>
              </w:rPr>
              <w:t>RL</w:t>
            </w:r>
          </w:p>
        </w:tc>
      </w:tr>
      <w:tr w:rsidR="00B13886" w:rsidRPr="00AC7A3D" w14:paraId="7CCC7F8C" w14:textId="77777777" w:rsidTr="005F4A49">
        <w:trPr>
          <w:trHeight w:val="567"/>
        </w:trPr>
        <w:tc>
          <w:tcPr>
            <w:tcW w:w="3616" w:type="dxa"/>
            <w:vAlign w:val="center"/>
          </w:tcPr>
          <w:p w14:paraId="29D0F48B" w14:textId="7E994CE9" w:rsidR="00B13886" w:rsidRDefault="000634E6" w:rsidP="009D2225">
            <w:pPr>
              <w:rPr>
                <w:rFonts w:ascii="Arial" w:hAnsi="Arial" w:cs="Arial"/>
                <w:sz w:val="20"/>
                <w:szCs w:val="20"/>
              </w:rPr>
            </w:pPr>
            <w:r>
              <w:rPr>
                <w:rFonts w:ascii="Arial" w:hAnsi="Arial" w:cs="Arial"/>
                <w:sz w:val="20"/>
                <w:szCs w:val="20"/>
              </w:rPr>
              <w:t>Scott Manson</w:t>
            </w:r>
          </w:p>
        </w:tc>
        <w:tc>
          <w:tcPr>
            <w:tcW w:w="2519" w:type="dxa"/>
            <w:vAlign w:val="center"/>
          </w:tcPr>
          <w:p w14:paraId="50424AB1" w14:textId="637CB03A" w:rsidR="00B13886" w:rsidRDefault="001F7798" w:rsidP="009D2225">
            <w:pPr>
              <w:rPr>
                <w:rFonts w:ascii="Arial" w:hAnsi="Arial" w:cs="Arial"/>
                <w:sz w:val="20"/>
                <w:szCs w:val="20"/>
              </w:rPr>
            </w:pPr>
            <w:r>
              <w:rPr>
                <w:rFonts w:ascii="Arial" w:hAnsi="Arial" w:cs="Arial"/>
                <w:sz w:val="20"/>
                <w:szCs w:val="20"/>
              </w:rPr>
              <w:t>Seeka</w:t>
            </w:r>
          </w:p>
        </w:tc>
        <w:tc>
          <w:tcPr>
            <w:tcW w:w="3499" w:type="dxa"/>
            <w:vAlign w:val="center"/>
          </w:tcPr>
          <w:p w14:paraId="1A384C1C" w14:textId="5118626D" w:rsidR="00B13886" w:rsidRDefault="000634E6" w:rsidP="009D2225">
            <w:pPr>
              <w:rPr>
                <w:rFonts w:ascii="Arial" w:hAnsi="Arial" w:cs="Arial"/>
                <w:sz w:val="20"/>
                <w:szCs w:val="20"/>
              </w:rPr>
            </w:pPr>
            <w:r>
              <w:rPr>
                <w:rFonts w:ascii="Arial" w:hAnsi="Arial" w:cs="Arial"/>
                <w:sz w:val="20"/>
                <w:szCs w:val="20"/>
              </w:rPr>
              <w:t>SM</w:t>
            </w:r>
          </w:p>
        </w:tc>
      </w:tr>
      <w:tr w:rsidR="00FE10E4" w:rsidRPr="00AC7A3D" w14:paraId="00140F2B" w14:textId="77777777" w:rsidTr="005F4A49">
        <w:trPr>
          <w:trHeight w:val="567"/>
        </w:trPr>
        <w:tc>
          <w:tcPr>
            <w:tcW w:w="3616" w:type="dxa"/>
            <w:vAlign w:val="center"/>
          </w:tcPr>
          <w:p w14:paraId="26A4DD08" w14:textId="78BA2318" w:rsidR="00FE10E4" w:rsidRDefault="000634E6" w:rsidP="009D2225">
            <w:pPr>
              <w:rPr>
                <w:rFonts w:ascii="Arial" w:hAnsi="Arial" w:cs="Arial"/>
                <w:sz w:val="20"/>
                <w:szCs w:val="20"/>
              </w:rPr>
            </w:pPr>
            <w:r>
              <w:rPr>
                <w:rFonts w:ascii="Arial" w:hAnsi="Arial" w:cs="Arial"/>
                <w:sz w:val="20"/>
                <w:szCs w:val="20"/>
              </w:rPr>
              <w:t>Lisa Warnock</w:t>
            </w:r>
          </w:p>
        </w:tc>
        <w:tc>
          <w:tcPr>
            <w:tcW w:w="2519" w:type="dxa"/>
            <w:vAlign w:val="center"/>
          </w:tcPr>
          <w:p w14:paraId="1DC034A1" w14:textId="71C61C20" w:rsidR="00FE10E4" w:rsidRDefault="001F7798" w:rsidP="009D2225">
            <w:pPr>
              <w:rPr>
                <w:rFonts w:ascii="Arial" w:hAnsi="Arial" w:cs="Arial"/>
                <w:sz w:val="20"/>
                <w:szCs w:val="20"/>
              </w:rPr>
            </w:pPr>
            <w:r>
              <w:rPr>
                <w:rFonts w:ascii="Arial" w:hAnsi="Arial" w:cs="Arial"/>
                <w:sz w:val="20"/>
                <w:szCs w:val="20"/>
              </w:rPr>
              <w:t>SGN</w:t>
            </w:r>
          </w:p>
        </w:tc>
        <w:tc>
          <w:tcPr>
            <w:tcW w:w="3499" w:type="dxa"/>
            <w:vAlign w:val="center"/>
          </w:tcPr>
          <w:p w14:paraId="71AFCB38" w14:textId="60BAAA80" w:rsidR="00FE10E4" w:rsidRDefault="001F7798" w:rsidP="009D2225">
            <w:pPr>
              <w:rPr>
                <w:rFonts w:ascii="Arial" w:hAnsi="Arial" w:cs="Arial"/>
                <w:sz w:val="20"/>
                <w:szCs w:val="20"/>
              </w:rPr>
            </w:pPr>
            <w:r>
              <w:rPr>
                <w:rFonts w:ascii="Arial" w:hAnsi="Arial" w:cs="Arial"/>
                <w:sz w:val="20"/>
                <w:szCs w:val="20"/>
              </w:rPr>
              <w:t>LW</w:t>
            </w:r>
          </w:p>
        </w:tc>
      </w:tr>
      <w:tr w:rsidR="0072235A" w:rsidRPr="00AC7A3D" w14:paraId="350C9910" w14:textId="77777777" w:rsidTr="005F4A49">
        <w:trPr>
          <w:trHeight w:val="567"/>
        </w:trPr>
        <w:tc>
          <w:tcPr>
            <w:tcW w:w="3616" w:type="dxa"/>
            <w:vAlign w:val="center"/>
          </w:tcPr>
          <w:p w14:paraId="7C8C47B9" w14:textId="5E29173D" w:rsidR="0072235A" w:rsidRPr="0096381C" w:rsidRDefault="001F7798" w:rsidP="009D2225">
            <w:pPr>
              <w:rPr>
                <w:rFonts w:ascii="Arial" w:hAnsi="Arial" w:cs="Arial"/>
                <w:sz w:val="20"/>
                <w:szCs w:val="20"/>
              </w:rPr>
            </w:pPr>
            <w:r>
              <w:rPr>
                <w:rFonts w:ascii="Arial" w:hAnsi="Arial" w:cs="Arial"/>
                <w:sz w:val="20"/>
                <w:szCs w:val="20"/>
              </w:rPr>
              <w:t>Danielle Gibson</w:t>
            </w:r>
          </w:p>
        </w:tc>
        <w:tc>
          <w:tcPr>
            <w:tcW w:w="2519" w:type="dxa"/>
            <w:vAlign w:val="center"/>
          </w:tcPr>
          <w:p w14:paraId="2CA883D0" w14:textId="6BB765BB" w:rsidR="0072235A" w:rsidRPr="0096381C" w:rsidRDefault="001F7798" w:rsidP="009D2225">
            <w:pPr>
              <w:rPr>
                <w:rFonts w:ascii="Arial" w:hAnsi="Arial" w:cs="Arial"/>
                <w:sz w:val="20"/>
                <w:szCs w:val="20"/>
              </w:rPr>
            </w:pPr>
            <w:r>
              <w:rPr>
                <w:rFonts w:ascii="Arial" w:hAnsi="Arial" w:cs="Arial"/>
                <w:sz w:val="20"/>
                <w:szCs w:val="20"/>
              </w:rPr>
              <w:t>SSE</w:t>
            </w:r>
          </w:p>
        </w:tc>
        <w:tc>
          <w:tcPr>
            <w:tcW w:w="3499" w:type="dxa"/>
            <w:vAlign w:val="center"/>
          </w:tcPr>
          <w:p w14:paraId="57D582ED" w14:textId="4EB94061" w:rsidR="0072235A" w:rsidRPr="0096381C" w:rsidRDefault="001F7798" w:rsidP="009D2225">
            <w:pPr>
              <w:rPr>
                <w:rFonts w:ascii="Arial" w:hAnsi="Arial" w:cs="Arial"/>
                <w:sz w:val="20"/>
                <w:szCs w:val="20"/>
              </w:rPr>
            </w:pPr>
            <w:r>
              <w:rPr>
                <w:rFonts w:ascii="Arial" w:hAnsi="Arial" w:cs="Arial"/>
                <w:sz w:val="20"/>
                <w:szCs w:val="20"/>
              </w:rPr>
              <w:t>DG</w:t>
            </w:r>
          </w:p>
        </w:tc>
      </w:tr>
      <w:tr w:rsidR="001F7798" w:rsidRPr="00AC7A3D" w14:paraId="1E73DA9C" w14:textId="77777777" w:rsidTr="005F4A49">
        <w:trPr>
          <w:trHeight w:val="567"/>
        </w:trPr>
        <w:tc>
          <w:tcPr>
            <w:tcW w:w="3616" w:type="dxa"/>
            <w:vAlign w:val="center"/>
          </w:tcPr>
          <w:p w14:paraId="43C143D7" w14:textId="7DE1723D" w:rsidR="001F7798" w:rsidRPr="0096381C" w:rsidRDefault="001F7798" w:rsidP="009D2225">
            <w:pPr>
              <w:rPr>
                <w:rFonts w:ascii="Arial" w:hAnsi="Arial" w:cs="Arial"/>
                <w:sz w:val="20"/>
                <w:szCs w:val="20"/>
              </w:rPr>
            </w:pPr>
            <w:r>
              <w:rPr>
                <w:rFonts w:ascii="Arial" w:hAnsi="Arial" w:cs="Arial"/>
                <w:sz w:val="20"/>
                <w:szCs w:val="20"/>
              </w:rPr>
              <w:t>Jordan Hills</w:t>
            </w:r>
          </w:p>
        </w:tc>
        <w:tc>
          <w:tcPr>
            <w:tcW w:w="2519" w:type="dxa"/>
            <w:vAlign w:val="center"/>
          </w:tcPr>
          <w:p w14:paraId="685458AF" w14:textId="04F55C55" w:rsidR="001F7798" w:rsidRPr="0096381C" w:rsidRDefault="009120B9" w:rsidP="009D2225">
            <w:pPr>
              <w:rPr>
                <w:rFonts w:ascii="Arial" w:hAnsi="Arial" w:cs="Arial"/>
                <w:sz w:val="20"/>
                <w:szCs w:val="20"/>
              </w:rPr>
            </w:pPr>
            <w:r>
              <w:rPr>
                <w:rFonts w:ascii="Arial" w:hAnsi="Arial" w:cs="Arial"/>
                <w:sz w:val="20"/>
                <w:szCs w:val="20"/>
              </w:rPr>
              <w:t>SSE</w:t>
            </w:r>
          </w:p>
        </w:tc>
        <w:tc>
          <w:tcPr>
            <w:tcW w:w="3499" w:type="dxa"/>
            <w:vAlign w:val="center"/>
          </w:tcPr>
          <w:p w14:paraId="06DB19A7" w14:textId="65B7B5AE" w:rsidR="001F7798" w:rsidRPr="0096381C" w:rsidRDefault="009120B9" w:rsidP="009D2225">
            <w:pPr>
              <w:rPr>
                <w:rFonts w:ascii="Arial" w:hAnsi="Arial" w:cs="Arial"/>
                <w:sz w:val="20"/>
                <w:szCs w:val="20"/>
              </w:rPr>
            </w:pPr>
            <w:r>
              <w:rPr>
                <w:rFonts w:ascii="Arial" w:hAnsi="Arial" w:cs="Arial"/>
                <w:sz w:val="20"/>
                <w:szCs w:val="20"/>
              </w:rPr>
              <w:t>JH</w:t>
            </w:r>
          </w:p>
        </w:tc>
      </w:tr>
      <w:tr w:rsidR="001F7798" w:rsidRPr="00AC7A3D" w14:paraId="34C71AD1" w14:textId="77777777" w:rsidTr="005F4A49">
        <w:trPr>
          <w:trHeight w:val="567"/>
        </w:trPr>
        <w:tc>
          <w:tcPr>
            <w:tcW w:w="3616" w:type="dxa"/>
            <w:vAlign w:val="center"/>
          </w:tcPr>
          <w:p w14:paraId="07695726" w14:textId="7FB19AC8" w:rsidR="001F7798" w:rsidRPr="0096381C" w:rsidRDefault="009120B9" w:rsidP="009D2225">
            <w:pPr>
              <w:rPr>
                <w:rFonts w:ascii="Arial" w:hAnsi="Arial" w:cs="Arial"/>
                <w:sz w:val="20"/>
                <w:szCs w:val="20"/>
              </w:rPr>
            </w:pPr>
            <w:r>
              <w:rPr>
                <w:rFonts w:ascii="Arial" w:hAnsi="Arial" w:cs="Arial"/>
                <w:sz w:val="20"/>
                <w:szCs w:val="20"/>
              </w:rPr>
              <w:t>Lemka Blanka</w:t>
            </w:r>
          </w:p>
        </w:tc>
        <w:tc>
          <w:tcPr>
            <w:tcW w:w="2519" w:type="dxa"/>
            <w:vAlign w:val="center"/>
          </w:tcPr>
          <w:p w14:paraId="6F410E70" w14:textId="0537B24D" w:rsidR="001F7798" w:rsidRPr="0096381C" w:rsidRDefault="009120B9" w:rsidP="009D2225">
            <w:pPr>
              <w:rPr>
                <w:rFonts w:ascii="Arial" w:hAnsi="Arial" w:cs="Arial"/>
                <w:sz w:val="20"/>
                <w:szCs w:val="20"/>
              </w:rPr>
            </w:pPr>
            <w:r>
              <w:rPr>
                <w:rFonts w:ascii="Arial" w:hAnsi="Arial" w:cs="Arial"/>
                <w:sz w:val="20"/>
                <w:szCs w:val="20"/>
              </w:rPr>
              <w:t xml:space="preserve">UK Power Networks </w:t>
            </w:r>
          </w:p>
        </w:tc>
        <w:tc>
          <w:tcPr>
            <w:tcW w:w="3499" w:type="dxa"/>
            <w:vAlign w:val="center"/>
          </w:tcPr>
          <w:p w14:paraId="2DD3E363" w14:textId="113BB729" w:rsidR="001F7798" w:rsidRPr="0096381C" w:rsidRDefault="009120B9" w:rsidP="009D2225">
            <w:pPr>
              <w:rPr>
                <w:rFonts w:ascii="Arial" w:hAnsi="Arial" w:cs="Arial"/>
                <w:sz w:val="20"/>
                <w:szCs w:val="20"/>
              </w:rPr>
            </w:pPr>
            <w:r>
              <w:rPr>
                <w:rFonts w:ascii="Arial" w:hAnsi="Arial" w:cs="Arial"/>
                <w:sz w:val="20"/>
                <w:szCs w:val="20"/>
              </w:rPr>
              <w:t>LB</w:t>
            </w:r>
          </w:p>
        </w:tc>
      </w:tr>
      <w:tr w:rsidR="009120B9" w:rsidRPr="00AC7A3D" w14:paraId="28219647" w14:textId="77777777" w:rsidTr="005F4A49">
        <w:trPr>
          <w:trHeight w:val="567"/>
        </w:trPr>
        <w:tc>
          <w:tcPr>
            <w:tcW w:w="3616" w:type="dxa"/>
            <w:vAlign w:val="center"/>
          </w:tcPr>
          <w:p w14:paraId="6D457268" w14:textId="67578476" w:rsidR="009120B9" w:rsidRPr="0096381C" w:rsidRDefault="009120B9" w:rsidP="009D2225">
            <w:pPr>
              <w:rPr>
                <w:rFonts w:ascii="Arial" w:hAnsi="Arial" w:cs="Arial"/>
                <w:sz w:val="20"/>
                <w:szCs w:val="20"/>
              </w:rPr>
            </w:pPr>
            <w:r>
              <w:rPr>
                <w:rFonts w:ascii="Arial" w:hAnsi="Arial" w:cs="Arial"/>
                <w:sz w:val="20"/>
                <w:szCs w:val="20"/>
              </w:rPr>
              <w:t>Ben Clark</w:t>
            </w:r>
          </w:p>
        </w:tc>
        <w:tc>
          <w:tcPr>
            <w:tcW w:w="2519" w:type="dxa"/>
            <w:vAlign w:val="center"/>
          </w:tcPr>
          <w:p w14:paraId="1C42E41D" w14:textId="3172CD12" w:rsidR="009120B9" w:rsidRPr="0096381C" w:rsidRDefault="00211CC6" w:rsidP="009D2225">
            <w:pPr>
              <w:rPr>
                <w:rFonts w:ascii="Arial" w:hAnsi="Arial" w:cs="Arial"/>
                <w:sz w:val="20"/>
                <w:szCs w:val="20"/>
              </w:rPr>
            </w:pPr>
            <w:r>
              <w:rPr>
                <w:rFonts w:ascii="Arial" w:hAnsi="Arial" w:cs="Arial"/>
                <w:sz w:val="20"/>
                <w:szCs w:val="20"/>
              </w:rPr>
              <w:t>Utilita</w:t>
            </w:r>
          </w:p>
        </w:tc>
        <w:tc>
          <w:tcPr>
            <w:tcW w:w="3499" w:type="dxa"/>
            <w:vAlign w:val="center"/>
          </w:tcPr>
          <w:p w14:paraId="4D35E867" w14:textId="424AD6D9" w:rsidR="009120B9" w:rsidRPr="0096381C" w:rsidRDefault="00211CC6" w:rsidP="009D2225">
            <w:pPr>
              <w:rPr>
                <w:rFonts w:ascii="Arial" w:hAnsi="Arial" w:cs="Arial"/>
                <w:sz w:val="20"/>
                <w:szCs w:val="20"/>
              </w:rPr>
            </w:pPr>
            <w:r>
              <w:rPr>
                <w:rFonts w:ascii="Arial" w:hAnsi="Arial" w:cs="Arial"/>
                <w:sz w:val="20"/>
                <w:szCs w:val="20"/>
              </w:rPr>
              <w:t>BC</w:t>
            </w:r>
          </w:p>
        </w:tc>
      </w:tr>
      <w:tr w:rsidR="00211CC6" w:rsidRPr="00AC7A3D" w14:paraId="7DF6F202" w14:textId="77777777" w:rsidTr="005F4A49">
        <w:trPr>
          <w:trHeight w:val="567"/>
        </w:trPr>
        <w:tc>
          <w:tcPr>
            <w:tcW w:w="3616" w:type="dxa"/>
            <w:vAlign w:val="center"/>
          </w:tcPr>
          <w:p w14:paraId="443F6707" w14:textId="25C7E828" w:rsidR="00211CC6" w:rsidRDefault="00211CC6" w:rsidP="00211CC6">
            <w:pPr>
              <w:rPr>
                <w:rFonts w:ascii="Arial" w:hAnsi="Arial" w:cs="Arial"/>
                <w:sz w:val="20"/>
                <w:szCs w:val="20"/>
              </w:rPr>
            </w:pPr>
            <w:r>
              <w:rPr>
                <w:rFonts w:ascii="Arial" w:hAnsi="Arial" w:cs="Arial"/>
                <w:sz w:val="20"/>
                <w:szCs w:val="20"/>
              </w:rPr>
              <w:t>Elise Handy</w:t>
            </w:r>
          </w:p>
        </w:tc>
        <w:tc>
          <w:tcPr>
            <w:tcW w:w="2519" w:type="dxa"/>
            <w:vAlign w:val="center"/>
          </w:tcPr>
          <w:p w14:paraId="3D7B0ADD" w14:textId="77777777" w:rsidR="004B7758" w:rsidRDefault="00211CC6" w:rsidP="00211CC6">
            <w:pPr>
              <w:rPr>
                <w:rFonts w:ascii="Arial" w:hAnsi="Arial" w:cs="Arial"/>
                <w:sz w:val="20"/>
                <w:szCs w:val="20"/>
              </w:rPr>
            </w:pPr>
            <w:r>
              <w:rPr>
                <w:rFonts w:ascii="Arial" w:hAnsi="Arial" w:cs="Arial"/>
                <w:sz w:val="20"/>
                <w:szCs w:val="20"/>
              </w:rPr>
              <w:t xml:space="preserve">Secretary </w:t>
            </w:r>
          </w:p>
          <w:p w14:paraId="4F605E45" w14:textId="09F95693" w:rsidR="00211CC6" w:rsidRDefault="00211CC6" w:rsidP="00211CC6">
            <w:pPr>
              <w:rPr>
                <w:rFonts w:ascii="Arial" w:hAnsi="Arial" w:cs="Arial"/>
                <w:sz w:val="20"/>
                <w:szCs w:val="20"/>
              </w:rPr>
            </w:pPr>
            <w:r>
              <w:rPr>
                <w:rFonts w:ascii="Arial" w:hAnsi="Arial" w:cs="Arial"/>
                <w:sz w:val="20"/>
                <w:szCs w:val="20"/>
              </w:rPr>
              <w:t>(REC Code Manager)</w:t>
            </w:r>
          </w:p>
        </w:tc>
        <w:tc>
          <w:tcPr>
            <w:tcW w:w="3499" w:type="dxa"/>
            <w:vAlign w:val="center"/>
          </w:tcPr>
          <w:p w14:paraId="3F0D5808" w14:textId="1260CF4B" w:rsidR="00211CC6" w:rsidRDefault="00211CC6" w:rsidP="00211CC6">
            <w:pPr>
              <w:rPr>
                <w:rFonts w:ascii="Arial" w:hAnsi="Arial" w:cs="Arial"/>
                <w:sz w:val="20"/>
                <w:szCs w:val="20"/>
              </w:rPr>
            </w:pPr>
            <w:r>
              <w:rPr>
                <w:rFonts w:ascii="Arial" w:hAnsi="Arial" w:cs="Arial"/>
                <w:sz w:val="20"/>
                <w:szCs w:val="20"/>
              </w:rPr>
              <w:t>EH</w:t>
            </w:r>
          </w:p>
        </w:tc>
      </w:tr>
    </w:tbl>
    <w:p w14:paraId="11D7C22F" w14:textId="77777777" w:rsidR="005B3CB0" w:rsidRDefault="005B3CB0" w:rsidP="00CA4535">
      <w:pPr>
        <w:rPr>
          <w:rFonts w:ascii="Roboto Slab" w:eastAsia="Times New Roman" w:hAnsi="Roboto Slab" w:cs="Times New Roman"/>
          <w:color w:val="000000"/>
          <w:sz w:val="16"/>
          <w:szCs w:val="16"/>
          <w:lang w:eastAsia="en-GB"/>
        </w:rPr>
      </w:pPr>
    </w:p>
    <w:p w14:paraId="6A59E86F" w14:textId="77777777" w:rsidR="005B3CB0" w:rsidRDefault="005B3CB0" w:rsidP="00CA4535">
      <w:pPr>
        <w:rPr>
          <w:rFonts w:ascii="Roboto Slab" w:eastAsia="Times New Roman" w:hAnsi="Roboto Slab" w:cs="Times New Roman"/>
          <w:color w:val="000000"/>
          <w:sz w:val="16"/>
          <w:szCs w:val="16"/>
          <w:lang w:eastAsia="en-GB"/>
        </w:rPr>
      </w:pPr>
    </w:p>
    <w:p w14:paraId="74B1D2C2" w14:textId="05A31928" w:rsidR="005B3CB0" w:rsidRPr="00CC02F8" w:rsidRDefault="00D91B44" w:rsidP="00B14D5B">
      <w:pPr>
        <w:pStyle w:val="RECHeadingLevel1"/>
        <w:rPr>
          <w:rStyle w:val="Hyperlink"/>
          <w:rFonts w:ascii="Arial" w:hAnsi="Arial"/>
          <w:color w:val="70ADA3"/>
          <w:u w:val="none"/>
        </w:rPr>
      </w:pPr>
      <w:r>
        <w:rPr>
          <w:rStyle w:val="Hyperlink"/>
          <w:rFonts w:ascii="Arial" w:hAnsi="Arial"/>
          <w:color w:val="70ADA3"/>
          <w:u w:val="none"/>
        </w:rPr>
        <w:t>Welcome</w:t>
      </w:r>
      <w:r w:rsidR="009B0522">
        <w:rPr>
          <w:rStyle w:val="Hyperlink"/>
          <w:rFonts w:ascii="Arial" w:hAnsi="Arial"/>
          <w:color w:val="70ADA3"/>
          <w:u w:val="none"/>
        </w:rPr>
        <w:t>, introduction and confirmation of agenda</w:t>
      </w:r>
    </w:p>
    <w:p w14:paraId="48089F71" w14:textId="45FCB140" w:rsidR="00DC4256" w:rsidRDefault="00127B11" w:rsidP="009B7967">
      <w:pPr>
        <w:pStyle w:val="RECBody"/>
      </w:pPr>
      <w:r>
        <w:t>The Chair (</w:t>
      </w:r>
      <w:r w:rsidR="009B0522">
        <w:t xml:space="preserve">AJ) </w:t>
      </w:r>
      <w:r w:rsidR="00623418">
        <w:t>welcomed attendees to the first Theft Issues Group (TIG) meeting</w:t>
      </w:r>
      <w:r w:rsidR="005677F0">
        <w:t xml:space="preserve"> which will set out the work planned to develop </w:t>
      </w:r>
      <w:r w:rsidR="00124CE8">
        <w:t xml:space="preserve">future REC Change Proposals. Apologies were received from </w:t>
      </w:r>
      <w:r w:rsidR="00575B96">
        <w:t>Steve Mitchell (SGN).</w:t>
      </w:r>
    </w:p>
    <w:p w14:paraId="6CD9FB5E" w14:textId="77777777" w:rsidR="00CD4EE3" w:rsidRPr="00E30F7A" w:rsidRDefault="00CD4EE3" w:rsidP="009B7967">
      <w:pPr>
        <w:pStyle w:val="RECBody"/>
      </w:pPr>
    </w:p>
    <w:p w14:paraId="2D89476A" w14:textId="217C6FBE" w:rsidR="00235540" w:rsidRPr="00CC02F8" w:rsidRDefault="009B0522" w:rsidP="00235540">
      <w:pPr>
        <w:pStyle w:val="RECHeadingLevel1"/>
        <w:rPr>
          <w:rFonts w:ascii="Arial" w:hAnsi="Arial"/>
        </w:rPr>
      </w:pPr>
      <w:r>
        <w:rPr>
          <w:rFonts w:ascii="Arial" w:hAnsi="Arial"/>
        </w:rPr>
        <w:t>terms of reference</w:t>
      </w:r>
    </w:p>
    <w:p w14:paraId="6F3FCB55" w14:textId="09DE38D3" w:rsidR="00DC4256" w:rsidRDefault="00FB6636" w:rsidP="00235540">
      <w:pPr>
        <w:pStyle w:val="RECBody"/>
        <w:rPr>
          <w:szCs w:val="22"/>
        </w:rPr>
      </w:pPr>
      <w:r>
        <w:rPr>
          <w:szCs w:val="22"/>
        </w:rPr>
        <w:t>AJ presented the draft Terms of Reference (</w:t>
      </w:r>
      <w:proofErr w:type="spellStart"/>
      <w:r>
        <w:rPr>
          <w:szCs w:val="22"/>
        </w:rPr>
        <w:t>ToRs</w:t>
      </w:r>
      <w:proofErr w:type="spellEnd"/>
      <w:r>
        <w:rPr>
          <w:szCs w:val="22"/>
        </w:rPr>
        <w:t xml:space="preserve">). </w:t>
      </w:r>
      <w:r w:rsidR="00343B23">
        <w:rPr>
          <w:szCs w:val="22"/>
        </w:rPr>
        <w:t>The gr</w:t>
      </w:r>
      <w:r w:rsidR="003C2848">
        <w:rPr>
          <w:szCs w:val="22"/>
        </w:rPr>
        <w:t xml:space="preserve">oup made the following comments </w:t>
      </w:r>
      <w:r w:rsidR="009A0DB3">
        <w:rPr>
          <w:szCs w:val="22"/>
        </w:rPr>
        <w:t xml:space="preserve">and </w:t>
      </w:r>
      <w:r w:rsidR="002F14EA">
        <w:rPr>
          <w:szCs w:val="22"/>
        </w:rPr>
        <w:t>considerations</w:t>
      </w:r>
      <w:r w:rsidR="009A0DB3">
        <w:rPr>
          <w:szCs w:val="22"/>
        </w:rPr>
        <w:t xml:space="preserve"> for revision.</w:t>
      </w:r>
    </w:p>
    <w:p w14:paraId="693DF971" w14:textId="7F585CD9" w:rsidR="009A0DB3" w:rsidRDefault="00E24950" w:rsidP="0010738F">
      <w:pPr>
        <w:pStyle w:val="RECBody"/>
        <w:numPr>
          <w:ilvl w:val="0"/>
          <w:numId w:val="23"/>
        </w:numPr>
        <w:rPr>
          <w:szCs w:val="22"/>
        </w:rPr>
      </w:pPr>
      <w:r>
        <w:rPr>
          <w:szCs w:val="22"/>
        </w:rPr>
        <w:t>Alternative</w:t>
      </w:r>
      <w:r w:rsidR="00581553">
        <w:rPr>
          <w:szCs w:val="22"/>
        </w:rPr>
        <w:t xml:space="preserve"> representatives m</w:t>
      </w:r>
      <w:r w:rsidR="00E35721">
        <w:rPr>
          <w:szCs w:val="22"/>
        </w:rPr>
        <w:t xml:space="preserve">ay be </w:t>
      </w:r>
      <w:r w:rsidR="004D07C0">
        <w:rPr>
          <w:szCs w:val="22"/>
        </w:rPr>
        <w:t xml:space="preserve">informed of confidential information </w:t>
      </w:r>
      <w:r>
        <w:rPr>
          <w:szCs w:val="22"/>
        </w:rPr>
        <w:t xml:space="preserve">and that they must be also subject to the </w:t>
      </w:r>
      <w:proofErr w:type="spellStart"/>
      <w:r>
        <w:rPr>
          <w:szCs w:val="22"/>
        </w:rPr>
        <w:t>ToRs</w:t>
      </w:r>
      <w:proofErr w:type="spellEnd"/>
      <w:r>
        <w:rPr>
          <w:szCs w:val="22"/>
        </w:rPr>
        <w:t xml:space="preserve">. </w:t>
      </w:r>
      <w:r w:rsidR="00E35721">
        <w:rPr>
          <w:szCs w:val="22"/>
        </w:rPr>
        <w:t xml:space="preserve"> </w:t>
      </w:r>
    </w:p>
    <w:p w14:paraId="3988C722" w14:textId="4F37F27E" w:rsidR="008E6DC2" w:rsidRDefault="00CC5645" w:rsidP="0010738F">
      <w:pPr>
        <w:pStyle w:val="RECBody"/>
        <w:numPr>
          <w:ilvl w:val="0"/>
          <w:numId w:val="23"/>
        </w:numPr>
        <w:rPr>
          <w:szCs w:val="22"/>
        </w:rPr>
      </w:pPr>
      <w:r>
        <w:rPr>
          <w:szCs w:val="22"/>
        </w:rPr>
        <w:t xml:space="preserve">Clarify </w:t>
      </w:r>
      <w:r w:rsidR="00421063">
        <w:rPr>
          <w:szCs w:val="22"/>
        </w:rPr>
        <w:t xml:space="preserve">that </w:t>
      </w:r>
      <w:r w:rsidR="00A56ED7">
        <w:rPr>
          <w:szCs w:val="22"/>
        </w:rPr>
        <w:t>consensus shall be identified at the Chair’s discretio</w:t>
      </w:r>
      <w:r w:rsidR="00DF2516">
        <w:rPr>
          <w:szCs w:val="22"/>
        </w:rPr>
        <w:t>n.</w:t>
      </w:r>
      <w:r w:rsidR="009D265A">
        <w:rPr>
          <w:szCs w:val="22"/>
        </w:rPr>
        <w:t xml:space="preserve"> Where there is any</w:t>
      </w:r>
      <w:r w:rsidR="0035475B">
        <w:rPr>
          <w:szCs w:val="22"/>
        </w:rPr>
        <w:t xml:space="preserve"> strong dissensus, </w:t>
      </w:r>
      <w:r w:rsidR="003F7A47">
        <w:rPr>
          <w:szCs w:val="22"/>
        </w:rPr>
        <w:t xml:space="preserve">these will be </w:t>
      </w:r>
      <w:r w:rsidR="008F4F6D">
        <w:rPr>
          <w:szCs w:val="22"/>
        </w:rPr>
        <w:t>recorded</w:t>
      </w:r>
      <w:r w:rsidR="00965F8A">
        <w:rPr>
          <w:szCs w:val="22"/>
        </w:rPr>
        <w:t>,</w:t>
      </w:r>
      <w:r w:rsidR="008F4F6D">
        <w:rPr>
          <w:szCs w:val="22"/>
        </w:rPr>
        <w:t xml:space="preserve"> and </w:t>
      </w:r>
      <w:r w:rsidR="0035475B">
        <w:rPr>
          <w:szCs w:val="22"/>
        </w:rPr>
        <w:t>the Change Process allows for Alternative Proposals to be raised.</w:t>
      </w:r>
    </w:p>
    <w:p w14:paraId="0F5E53F9" w14:textId="52A74618" w:rsidR="0035475B" w:rsidRDefault="00894DCB" w:rsidP="0010738F">
      <w:pPr>
        <w:pStyle w:val="RECBody"/>
        <w:numPr>
          <w:ilvl w:val="0"/>
          <w:numId w:val="23"/>
        </w:numPr>
        <w:rPr>
          <w:szCs w:val="22"/>
        </w:rPr>
      </w:pPr>
      <w:r>
        <w:rPr>
          <w:szCs w:val="22"/>
        </w:rPr>
        <w:t>Indicate that TIG meetings will be recorded for the purposes of writing the minutes and will be deleted afterwards.</w:t>
      </w:r>
    </w:p>
    <w:p w14:paraId="53EF8B46" w14:textId="67658139" w:rsidR="00A305C0" w:rsidRDefault="00A305C0" w:rsidP="00A305C0">
      <w:pPr>
        <w:pStyle w:val="RECBody"/>
        <w:rPr>
          <w:szCs w:val="22"/>
        </w:rPr>
      </w:pPr>
      <w:r>
        <w:rPr>
          <w:szCs w:val="22"/>
        </w:rPr>
        <w:t xml:space="preserve">AJ advised that these additions will be made to the </w:t>
      </w:r>
      <w:proofErr w:type="spellStart"/>
      <w:r>
        <w:rPr>
          <w:szCs w:val="22"/>
        </w:rPr>
        <w:t>ToRs</w:t>
      </w:r>
      <w:proofErr w:type="spellEnd"/>
      <w:r>
        <w:rPr>
          <w:szCs w:val="22"/>
        </w:rPr>
        <w:t xml:space="preserve"> </w:t>
      </w:r>
      <w:r w:rsidR="00E66B96">
        <w:rPr>
          <w:szCs w:val="22"/>
        </w:rPr>
        <w:t xml:space="preserve">in preparation to be agreed at the </w:t>
      </w:r>
      <w:r w:rsidR="009B4CD9">
        <w:rPr>
          <w:szCs w:val="22"/>
        </w:rPr>
        <w:t>following</w:t>
      </w:r>
      <w:r w:rsidR="00E66B96">
        <w:rPr>
          <w:szCs w:val="22"/>
        </w:rPr>
        <w:t xml:space="preserve"> meeting.</w:t>
      </w:r>
    </w:p>
    <w:p w14:paraId="14ED2511" w14:textId="77777777" w:rsidR="00965F8A" w:rsidRDefault="00965F8A" w:rsidP="00A305C0">
      <w:pPr>
        <w:pStyle w:val="RECBody"/>
        <w:rPr>
          <w:szCs w:val="22"/>
        </w:rPr>
      </w:pPr>
    </w:p>
    <w:p w14:paraId="29E6408D" w14:textId="77777777" w:rsidR="00DC4256" w:rsidRDefault="00DC4256" w:rsidP="00235540">
      <w:pPr>
        <w:pStyle w:val="RECBody"/>
        <w:rPr>
          <w:b/>
          <w:bCs/>
          <w:szCs w:val="22"/>
          <w:u w:val="single"/>
        </w:rPr>
      </w:pPr>
    </w:p>
    <w:p w14:paraId="3F5A0C45" w14:textId="1DCA181E" w:rsidR="008E7C6A" w:rsidRDefault="009B0522" w:rsidP="008E7C6A">
      <w:pPr>
        <w:pStyle w:val="RECHeadingLevel1"/>
        <w:rPr>
          <w:rFonts w:ascii="Arial" w:hAnsi="Arial"/>
        </w:rPr>
      </w:pPr>
      <w:r>
        <w:rPr>
          <w:rFonts w:ascii="Arial" w:hAnsi="Arial"/>
        </w:rPr>
        <w:lastRenderedPageBreak/>
        <w:t>vision</w:t>
      </w:r>
    </w:p>
    <w:p w14:paraId="3F682DAC" w14:textId="24140AFE" w:rsidR="00572F74" w:rsidRDefault="009F30A4" w:rsidP="00513682">
      <w:pPr>
        <w:pStyle w:val="RECHeadingLevel1"/>
        <w:numPr>
          <w:ilvl w:val="0"/>
          <w:numId w:val="0"/>
        </w:numPr>
        <w:rPr>
          <w:rFonts w:ascii="Arial" w:hAnsi="Arial"/>
          <w:b w:val="0"/>
          <w:bCs w:val="0"/>
          <w:caps w:val="0"/>
          <w:color w:val="auto"/>
          <w:sz w:val="22"/>
          <w:szCs w:val="22"/>
        </w:rPr>
      </w:pPr>
      <w:r>
        <w:rPr>
          <w:rFonts w:ascii="Arial" w:hAnsi="Arial"/>
          <w:b w:val="0"/>
          <w:bCs w:val="0"/>
          <w:caps w:val="0"/>
          <w:color w:val="auto"/>
          <w:sz w:val="22"/>
          <w:szCs w:val="22"/>
        </w:rPr>
        <w:t xml:space="preserve">JD noted </w:t>
      </w:r>
      <w:r w:rsidR="00774E7F">
        <w:rPr>
          <w:rFonts w:ascii="Arial" w:hAnsi="Arial"/>
          <w:b w:val="0"/>
          <w:bCs w:val="0"/>
          <w:caps w:val="0"/>
          <w:color w:val="auto"/>
          <w:sz w:val="22"/>
          <w:szCs w:val="22"/>
        </w:rPr>
        <w:t>that the origins of the TIG</w:t>
      </w:r>
      <w:r w:rsidR="00813ABF">
        <w:rPr>
          <w:rFonts w:ascii="Arial" w:hAnsi="Arial"/>
          <w:b w:val="0"/>
          <w:bCs w:val="0"/>
          <w:caps w:val="0"/>
          <w:color w:val="auto"/>
          <w:sz w:val="22"/>
          <w:szCs w:val="22"/>
        </w:rPr>
        <w:t xml:space="preserve"> were borne out of the Energy Theft Reduction Expert Group (ETREG)</w:t>
      </w:r>
      <w:r w:rsidR="0094360A">
        <w:rPr>
          <w:rFonts w:ascii="Arial" w:hAnsi="Arial"/>
          <w:b w:val="0"/>
          <w:bCs w:val="0"/>
          <w:caps w:val="0"/>
          <w:color w:val="auto"/>
          <w:sz w:val="22"/>
          <w:szCs w:val="22"/>
        </w:rPr>
        <w:t>,</w:t>
      </w:r>
      <w:r w:rsidR="008C70DB">
        <w:rPr>
          <w:rFonts w:ascii="Arial" w:hAnsi="Arial"/>
          <w:b w:val="0"/>
          <w:bCs w:val="0"/>
          <w:caps w:val="0"/>
          <w:color w:val="auto"/>
          <w:sz w:val="22"/>
          <w:szCs w:val="22"/>
        </w:rPr>
        <w:t xml:space="preserve"> and incentives have been a key part of those discussions.</w:t>
      </w:r>
    </w:p>
    <w:p w14:paraId="6770AAD3" w14:textId="69C6AE26" w:rsidR="009B0522" w:rsidRDefault="00667029" w:rsidP="00513682">
      <w:pPr>
        <w:pStyle w:val="RECHeadingLevel1"/>
        <w:numPr>
          <w:ilvl w:val="0"/>
          <w:numId w:val="0"/>
        </w:numPr>
        <w:rPr>
          <w:rFonts w:ascii="Arial" w:hAnsi="Arial"/>
          <w:b w:val="0"/>
          <w:bCs w:val="0"/>
          <w:caps w:val="0"/>
          <w:color w:val="auto"/>
          <w:sz w:val="22"/>
          <w:szCs w:val="22"/>
        </w:rPr>
      </w:pPr>
      <w:r>
        <w:rPr>
          <w:rFonts w:ascii="Arial" w:hAnsi="Arial"/>
          <w:b w:val="0"/>
          <w:bCs w:val="0"/>
          <w:caps w:val="0"/>
          <w:color w:val="auto"/>
          <w:sz w:val="22"/>
          <w:szCs w:val="22"/>
        </w:rPr>
        <w:t>The ETREG has looked at incentives across the whole system including who does what and why</w:t>
      </w:r>
      <w:r w:rsidR="00DA658C">
        <w:rPr>
          <w:rFonts w:ascii="Arial" w:hAnsi="Arial"/>
          <w:b w:val="0"/>
          <w:bCs w:val="0"/>
          <w:caps w:val="0"/>
          <w:color w:val="auto"/>
          <w:sz w:val="22"/>
          <w:szCs w:val="22"/>
        </w:rPr>
        <w:t xml:space="preserve">, who they report to and </w:t>
      </w:r>
      <w:r w:rsidR="002C0BB8">
        <w:rPr>
          <w:rFonts w:ascii="Arial" w:hAnsi="Arial"/>
          <w:b w:val="0"/>
          <w:bCs w:val="0"/>
          <w:caps w:val="0"/>
          <w:color w:val="auto"/>
          <w:sz w:val="22"/>
          <w:szCs w:val="22"/>
        </w:rPr>
        <w:t>whether</w:t>
      </w:r>
      <w:r w:rsidR="00DA658C">
        <w:rPr>
          <w:rFonts w:ascii="Arial" w:hAnsi="Arial"/>
          <w:b w:val="0"/>
          <w:bCs w:val="0"/>
          <w:caps w:val="0"/>
          <w:color w:val="auto"/>
          <w:sz w:val="22"/>
          <w:szCs w:val="22"/>
        </w:rPr>
        <w:t xml:space="preserve"> the correct commercial incentives are in place </w:t>
      </w:r>
      <w:r w:rsidR="00461CC0">
        <w:rPr>
          <w:rFonts w:ascii="Arial" w:hAnsi="Arial"/>
          <w:b w:val="0"/>
          <w:bCs w:val="0"/>
          <w:caps w:val="0"/>
          <w:color w:val="auto"/>
          <w:sz w:val="22"/>
          <w:szCs w:val="22"/>
        </w:rPr>
        <w:t>to mitigate the risks associated with theft. Within this is the narrower scope of the Theft Detection Incentive Scheme (TDIS)</w:t>
      </w:r>
      <w:r w:rsidR="00E3571E">
        <w:rPr>
          <w:rFonts w:ascii="Arial" w:hAnsi="Arial"/>
          <w:b w:val="0"/>
          <w:bCs w:val="0"/>
          <w:caps w:val="0"/>
          <w:color w:val="auto"/>
          <w:sz w:val="22"/>
          <w:szCs w:val="22"/>
        </w:rPr>
        <w:t>,</w:t>
      </w:r>
      <w:r w:rsidR="00B97D12">
        <w:rPr>
          <w:rFonts w:ascii="Arial" w:hAnsi="Arial"/>
          <w:b w:val="0"/>
          <w:bCs w:val="0"/>
          <w:caps w:val="0"/>
          <w:color w:val="auto"/>
          <w:sz w:val="22"/>
          <w:szCs w:val="22"/>
        </w:rPr>
        <w:t xml:space="preserve"> as it currently exists</w:t>
      </w:r>
      <w:r w:rsidR="000D000B">
        <w:rPr>
          <w:rFonts w:ascii="Arial" w:hAnsi="Arial"/>
          <w:b w:val="0"/>
          <w:bCs w:val="0"/>
          <w:caps w:val="0"/>
          <w:color w:val="auto"/>
          <w:sz w:val="22"/>
          <w:szCs w:val="22"/>
        </w:rPr>
        <w:t xml:space="preserve"> </w:t>
      </w:r>
      <w:r w:rsidR="00B1101F">
        <w:rPr>
          <w:rFonts w:ascii="Arial" w:hAnsi="Arial"/>
          <w:b w:val="0"/>
          <w:bCs w:val="0"/>
          <w:caps w:val="0"/>
          <w:color w:val="auto"/>
          <w:sz w:val="22"/>
          <w:szCs w:val="22"/>
        </w:rPr>
        <w:t>or whether it should be replaced in its entirety.</w:t>
      </w:r>
    </w:p>
    <w:p w14:paraId="7B4CEA7A" w14:textId="795A20F1" w:rsidR="00B1101F" w:rsidRDefault="00B1101F" w:rsidP="00513682">
      <w:pPr>
        <w:pStyle w:val="RECHeadingLevel1"/>
        <w:numPr>
          <w:ilvl w:val="0"/>
          <w:numId w:val="0"/>
        </w:numPr>
        <w:rPr>
          <w:rFonts w:ascii="Arial" w:hAnsi="Arial"/>
          <w:b w:val="0"/>
          <w:bCs w:val="0"/>
          <w:caps w:val="0"/>
          <w:color w:val="auto"/>
          <w:sz w:val="22"/>
          <w:szCs w:val="22"/>
        </w:rPr>
      </w:pPr>
      <w:r>
        <w:rPr>
          <w:rFonts w:ascii="Arial" w:hAnsi="Arial"/>
          <w:b w:val="0"/>
          <w:bCs w:val="0"/>
          <w:caps w:val="0"/>
          <w:color w:val="auto"/>
          <w:sz w:val="22"/>
          <w:szCs w:val="22"/>
        </w:rPr>
        <w:t xml:space="preserve">It was highlighted that </w:t>
      </w:r>
      <w:r w:rsidR="008D1CF0">
        <w:rPr>
          <w:rFonts w:ascii="Arial" w:hAnsi="Arial"/>
          <w:b w:val="0"/>
          <w:bCs w:val="0"/>
          <w:caps w:val="0"/>
          <w:color w:val="auto"/>
          <w:sz w:val="22"/>
          <w:szCs w:val="22"/>
        </w:rPr>
        <w:t xml:space="preserve">some </w:t>
      </w:r>
      <w:r w:rsidR="00E36206">
        <w:rPr>
          <w:rFonts w:ascii="Arial" w:hAnsi="Arial"/>
          <w:b w:val="0"/>
          <w:bCs w:val="0"/>
          <w:caps w:val="0"/>
          <w:color w:val="auto"/>
          <w:sz w:val="22"/>
          <w:szCs w:val="22"/>
        </w:rPr>
        <w:t>P</w:t>
      </w:r>
      <w:r w:rsidR="008D1CF0">
        <w:rPr>
          <w:rFonts w:ascii="Arial" w:hAnsi="Arial"/>
          <w:b w:val="0"/>
          <w:bCs w:val="0"/>
          <w:caps w:val="0"/>
          <w:color w:val="auto"/>
          <w:sz w:val="22"/>
          <w:szCs w:val="22"/>
        </w:rPr>
        <w:t xml:space="preserve">arties’ views were that the current TDIS and the way it is funded is not conducive to collaboration </w:t>
      </w:r>
      <w:r w:rsidR="008E422C">
        <w:rPr>
          <w:rFonts w:ascii="Arial" w:hAnsi="Arial"/>
          <w:b w:val="0"/>
          <w:bCs w:val="0"/>
          <w:caps w:val="0"/>
          <w:color w:val="auto"/>
          <w:sz w:val="22"/>
          <w:szCs w:val="22"/>
        </w:rPr>
        <w:t xml:space="preserve">as it puts </w:t>
      </w:r>
      <w:r w:rsidR="007F5FC3">
        <w:rPr>
          <w:rFonts w:ascii="Arial" w:hAnsi="Arial"/>
          <w:b w:val="0"/>
          <w:bCs w:val="0"/>
          <w:caps w:val="0"/>
          <w:color w:val="auto"/>
          <w:sz w:val="22"/>
          <w:szCs w:val="22"/>
        </w:rPr>
        <w:t>S</w:t>
      </w:r>
      <w:r w:rsidR="008E422C">
        <w:rPr>
          <w:rFonts w:ascii="Arial" w:hAnsi="Arial"/>
          <w:b w:val="0"/>
          <w:bCs w:val="0"/>
          <w:caps w:val="0"/>
          <w:color w:val="auto"/>
          <w:sz w:val="22"/>
          <w:szCs w:val="22"/>
        </w:rPr>
        <w:t xml:space="preserve">uppliers in competition with each other in how they detect theft. </w:t>
      </w:r>
      <w:r w:rsidR="002D6E69">
        <w:rPr>
          <w:rFonts w:ascii="Arial" w:hAnsi="Arial"/>
          <w:b w:val="0"/>
          <w:bCs w:val="0"/>
          <w:caps w:val="0"/>
          <w:color w:val="auto"/>
          <w:sz w:val="22"/>
          <w:szCs w:val="22"/>
        </w:rPr>
        <w:t xml:space="preserve">The ETREG is of the view that </w:t>
      </w:r>
      <w:r w:rsidR="00E3571E">
        <w:rPr>
          <w:rFonts w:ascii="Arial" w:hAnsi="Arial"/>
          <w:b w:val="0"/>
          <w:bCs w:val="0"/>
          <w:caps w:val="0"/>
          <w:color w:val="auto"/>
          <w:sz w:val="22"/>
          <w:szCs w:val="22"/>
        </w:rPr>
        <w:t>every</w:t>
      </w:r>
      <w:r w:rsidR="002D6E69">
        <w:rPr>
          <w:rFonts w:ascii="Arial" w:hAnsi="Arial"/>
          <w:b w:val="0"/>
          <w:bCs w:val="0"/>
          <w:caps w:val="0"/>
          <w:color w:val="auto"/>
          <w:sz w:val="22"/>
          <w:szCs w:val="22"/>
        </w:rPr>
        <w:t xml:space="preserve"> theft that is detected and investigated is a good thing </w:t>
      </w:r>
      <w:r w:rsidR="00D85AF9">
        <w:rPr>
          <w:rFonts w:ascii="Arial" w:hAnsi="Arial"/>
          <w:b w:val="0"/>
          <w:bCs w:val="0"/>
          <w:caps w:val="0"/>
          <w:color w:val="auto"/>
          <w:sz w:val="22"/>
          <w:szCs w:val="22"/>
        </w:rPr>
        <w:t xml:space="preserve">for industry </w:t>
      </w:r>
      <w:r w:rsidR="002D74A2">
        <w:rPr>
          <w:rFonts w:ascii="Arial" w:hAnsi="Arial"/>
          <w:b w:val="0"/>
          <w:bCs w:val="0"/>
          <w:caps w:val="0"/>
          <w:color w:val="auto"/>
          <w:sz w:val="22"/>
          <w:szCs w:val="22"/>
        </w:rPr>
        <w:t xml:space="preserve">and energy </w:t>
      </w:r>
      <w:r w:rsidR="003D0C5C">
        <w:rPr>
          <w:rFonts w:ascii="Arial" w:hAnsi="Arial"/>
          <w:b w:val="0"/>
          <w:bCs w:val="0"/>
          <w:caps w:val="0"/>
          <w:color w:val="auto"/>
          <w:sz w:val="22"/>
          <w:szCs w:val="22"/>
        </w:rPr>
        <w:t>C</w:t>
      </w:r>
      <w:r w:rsidR="002D74A2">
        <w:rPr>
          <w:rFonts w:ascii="Arial" w:hAnsi="Arial"/>
          <w:b w:val="0"/>
          <w:bCs w:val="0"/>
          <w:caps w:val="0"/>
          <w:color w:val="auto"/>
          <w:sz w:val="22"/>
          <w:szCs w:val="22"/>
        </w:rPr>
        <w:t xml:space="preserve">onsumers. Not only because the cost of theft is socialised, but </w:t>
      </w:r>
      <w:r w:rsidR="00E3571E">
        <w:rPr>
          <w:rFonts w:ascii="Arial" w:hAnsi="Arial"/>
          <w:b w:val="0"/>
          <w:bCs w:val="0"/>
          <w:caps w:val="0"/>
          <w:color w:val="auto"/>
          <w:sz w:val="22"/>
          <w:szCs w:val="22"/>
        </w:rPr>
        <w:t>each</w:t>
      </w:r>
      <w:r w:rsidR="002D74A2">
        <w:rPr>
          <w:rFonts w:ascii="Arial" w:hAnsi="Arial"/>
          <w:b w:val="0"/>
          <w:bCs w:val="0"/>
          <w:caps w:val="0"/>
          <w:color w:val="auto"/>
          <w:sz w:val="22"/>
          <w:szCs w:val="22"/>
        </w:rPr>
        <w:t xml:space="preserve"> one is a dangerous situation.</w:t>
      </w:r>
      <w:r w:rsidR="00FC4B52">
        <w:rPr>
          <w:rFonts w:ascii="Arial" w:hAnsi="Arial"/>
          <w:b w:val="0"/>
          <w:bCs w:val="0"/>
          <w:caps w:val="0"/>
          <w:color w:val="auto"/>
          <w:sz w:val="22"/>
          <w:szCs w:val="22"/>
        </w:rPr>
        <w:t xml:space="preserve"> The TDIS </w:t>
      </w:r>
      <w:r w:rsidR="0015233B">
        <w:rPr>
          <w:rFonts w:ascii="Arial" w:hAnsi="Arial"/>
          <w:b w:val="0"/>
          <w:bCs w:val="0"/>
          <w:caps w:val="0"/>
          <w:color w:val="auto"/>
          <w:sz w:val="22"/>
          <w:szCs w:val="22"/>
        </w:rPr>
        <w:t>should not be a compliance issue but something that will help tackle energy theft in general</w:t>
      </w:r>
      <w:r w:rsidR="00B76824">
        <w:rPr>
          <w:rFonts w:ascii="Arial" w:hAnsi="Arial"/>
          <w:b w:val="0"/>
          <w:bCs w:val="0"/>
          <w:caps w:val="0"/>
          <w:color w:val="auto"/>
          <w:sz w:val="22"/>
          <w:szCs w:val="22"/>
        </w:rPr>
        <w:t xml:space="preserve"> and there </w:t>
      </w:r>
      <w:r w:rsidR="00936831">
        <w:rPr>
          <w:rFonts w:ascii="Arial" w:hAnsi="Arial"/>
          <w:b w:val="0"/>
          <w:bCs w:val="0"/>
          <w:caps w:val="0"/>
          <w:color w:val="auto"/>
          <w:sz w:val="22"/>
          <w:szCs w:val="22"/>
        </w:rPr>
        <w:t>must be an alternative way of offsetting the costs of</w:t>
      </w:r>
      <w:r w:rsidR="00B76824">
        <w:rPr>
          <w:rFonts w:ascii="Arial" w:hAnsi="Arial"/>
          <w:b w:val="0"/>
          <w:bCs w:val="0"/>
          <w:caps w:val="0"/>
          <w:color w:val="auto"/>
          <w:sz w:val="22"/>
          <w:szCs w:val="22"/>
        </w:rPr>
        <w:t xml:space="preserve"> carrying out investigations</w:t>
      </w:r>
      <w:r w:rsidR="00936831">
        <w:rPr>
          <w:rFonts w:ascii="Arial" w:hAnsi="Arial"/>
          <w:b w:val="0"/>
          <w:bCs w:val="0"/>
          <w:caps w:val="0"/>
          <w:color w:val="auto"/>
          <w:sz w:val="22"/>
          <w:szCs w:val="22"/>
        </w:rPr>
        <w:t>.</w:t>
      </w:r>
      <w:r w:rsidR="00727BA9">
        <w:rPr>
          <w:rFonts w:ascii="Arial" w:hAnsi="Arial"/>
          <w:b w:val="0"/>
          <w:bCs w:val="0"/>
          <w:caps w:val="0"/>
          <w:color w:val="auto"/>
          <w:sz w:val="22"/>
          <w:szCs w:val="22"/>
        </w:rPr>
        <w:t xml:space="preserve"> The group is open to </w:t>
      </w:r>
      <w:r w:rsidR="00F0322C">
        <w:rPr>
          <w:rFonts w:ascii="Arial" w:hAnsi="Arial"/>
          <w:b w:val="0"/>
          <w:bCs w:val="0"/>
          <w:caps w:val="0"/>
          <w:color w:val="auto"/>
          <w:sz w:val="22"/>
          <w:szCs w:val="22"/>
        </w:rPr>
        <w:t>alternatives to the TDIS model</w:t>
      </w:r>
      <w:r w:rsidR="00F151C3">
        <w:rPr>
          <w:rFonts w:ascii="Arial" w:hAnsi="Arial"/>
          <w:b w:val="0"/>
          <w:bCs w:val="0"/>
          <w:caps w:val="0"/>
          <w:color w:val="auto"/>
          <w:sz w:val="22"/>
          <w:szCs w:val="22"/>
        </w:rPr>
        <w:t xml:space="preserve"> however, it is recognised that it might take a bit of time to put any new model in place. </w:t>
      </w:r>
      <w:r w:rsidR="00E01AFD">
        <w:rPr>
          <w:rFonts w:ascii="Arial" w:hAnsi="Arial"/>
          <w:b w:val="0"/>
          <w:bCs w:val="0"/>
          <w:caps w:val="0"/>
          <w:color w:val="auto"/>
          <w:sz w:val="22"/>
          <w:szCs w:val="22"/>
        </w:rPr>
        <w:t>Th</w:t>
      </w:r>
      <w:r w:rsidR="00DA5860">
        <w:rPr>
          <w:rFonts w:ascii="Arial" w:hAnsi="Arial"/>
          <w:b w:val="0"/>
          <w:bCs w:val="0"/>
          <w:caps w:val="0"/>
          <w:color w:val="auto"/>
          <w:sz w:val="22"/>
          <w:szCs w:val="22"/>
        </w:rPr>
        <w:t xml:space="preserve">ere is potential for the TIG </w:t>
      </w:r>
      <w:r w:rsidR="00AC4FC1">
        <w:rPr>
          <w:rFonts w:ascii="Arial" w:hAnsi="Arial"/>
          <w:b w:val="0"/>
          <w:bCs w:val="0"/>
          <w:caps w:val="0"/>
          <w:color w:val="auto"/>
          <w:sz w:val="22"/>
          <w:szCs w:val="22"/>
        </w:rPr>
        <w:t xml:space="preserve">to look at improvements that can be </w:t>
      </w:r>
      <w:r w:rsidR="009F520F">
        <w:rPr>
          <w:rFonts w:ascii="Arial" w:hAnsi="Arial"/>
          <w:b w:val="0"/>
          <w:bCs w:val="0"/>
          <w:caps w:val="0"/>
          <w:color w:val="auto"/>
          <w:sz w:val="22"/>
          <w:szCs w:val="22"/>
        </w:rPr>
        <w:t>made in the short term.</w:t>
      </w:r>
    </w:p>
    <w:p w14:paraId="13C733BB" w14:textId="26442EAA" w:rsidR="009F520F" w:rsidRDefault="009F520F" w:rsidP="00513682">
      <w:pPr>
        <w:pStyle w:val="RECHeadingLevel1"/>
        <w:numPr>
          <w:ilvl w:val="0"/>
          <w:numId w:val="0"/>
        </w:numPr>
        <w:rPr>
          <w:rFonts w:ascii="Arial" w:hAnsi="Arial"/>
          <w:b w:val="0"/>
          <w:bCs w:val="0"/>
          <w:caps w:val="0"/>
          <w:color w:val="auto"/>
          <w:sz w:val="22"/>
          <w:szCs w:val="22"/>
        </w:rPr>
      </w:pPr>
      <w:r>
        <w:rPr>
          <w:rFonts w:ascii="Arial" w:hAnsi="Arial"/>
          <w:b w:val="0"/>
          <w:bCs w:val="0"/>
          <w:caps w:val="0"/>
          <w:color w:val="auto"/>
          <w:sz w:val="22"/>
          <w:szCs w:val="22"/>
        </w:rPr>
        <w:t xml:space="preserve">JD advised that there is an in-flight Change Proposal </w:t>
      </w:r>
      <w:hyperlink r:id="rId11" w:history="1">
        <w:r w:rsidRPr="006257B0">
          <w:rPr>
            <w:rStyle w:val="Hyperlink"/>
            <w:rFonts w:ascii="Arial" w:hAnsi="Arial"/>
            <w:b w:val="0"/>
            <w:bCs w:val="0"/>
            <w:caps w:val="0"/>
            <w:sz w:val="22"/>
            <w:szCs w:val="22"/>
          </w:rPr>
          <w:t>R0163</w:t>
        </w:r>
        <w:r w:rsidR="00025BBC" w:rsidRPr="006257B0">
          <w:rPr>
            <w:rStyle w:val="Hyperlink"/>
            <w:rFonts w:ascii="Arial" w:hAnsi="Arial"/>
            <w:b w:val="0"/>
            <w:bCs w:val="0"/>
            <w:caps w:val="0"/>
            <w:sz w:val="22"/>
            <w:szCs w:val="22"/>
          </w:rPr>
          <w:t xml:space="preserve"> </w:t>
        </w:r>
        <w:r w:rsidR="006257B0" w:rsidRPr="006257B0">
          <w:rPr>
            <w:rStyle w:val="Hyperlink"/>
            <w:rFonts w:ascii="Arial" w:hAnsi="Arial"/>
            <w:b w:val="0"/>
            <w:bCs w:val="0"/>
            <w:caps w:val="0"/>
            <w:sz w:val="22"/>
            <w:szCs w:val="22"/>
          </w:rPr>
          <w:t>–</w:t>
        </w:r>
        <w:r w:rsidR="00025BBC" w:rsidRPr="006257B0">
          <w:rPr>
            <w:rStyle w:val="Hyperlink"/>
            <w:rFonts w:ascii="Arial" w:hAnsi="Arial"/>
            <w:b w:val="0"/>
            <w:bCs w:val="0"/>
            <w:caps w:val="0"/>
            <w:sz w:val="22"/>
            <w:szCs w:val="22"/>
          </w:rPr>
          <w:t xml:space="preserve"> </w:t>
        </w:r>
        <w:r w:rsidR="006257B0" w:rsidRPr="006257B0">
          <w:rPr>
            <w:rStyle w:val="Hyperlink"/>
            <w:rFonts w:ascii="Arial" w:hAnsi="Arial"/>
            <w:b w:val="0"/>
            <w:bCs w:val="0"/>
            <w:caps w:val="0"/>
            <w:sz w:val="22"/>
            <w:szCs w:val="22"/>
          </w:rPr>
          <w:t>Theft Detection Incentive Scheme (TDIS) Reporting Periods</w:t>
        </w:r>
      </w:hyperlink>
      <w:r w:rsidR="00672D4A">
        <w:rPr>
          <w:rFonts w:ascii="Arial" w:hAnsi="Arial"/>
          <w:b w:val="0"/>
          <w:bCs w:val="0"/>
          <w:caps w:val="0"/>
          <w:color w:val="auto"/>
          <w:sz w:val="22"/>
          <w:szCs w:val="22"/>
        </w:rPr>
        <w:t xml:space="preserve"> which alters the</w:t>
      </w:r>
      <w:r w:rsidR="0084260D">
        <w:rPr>
          <w:rFonts w:ascii="Arial" w:hAnsi="Arial"/>
          <w:b w:val="0"/>
          <w:bCs w:val="0"/>
          <w:caps w:val="0"/>
          <w:color w:val="auto"/>
          <w:sz w:val="22"/>
          <w:szCs w:val="22"/>
        </w:rPr>
        <w:t xml:space="preserve"> reconciliation process from an annual to a quarterly cycle. This </w:t>
      </w:r>
      <w:r w:rsidR="00C261FD">
        <w:rPr>
          <w:rFonts w:ascii="Arial" w:hAnsi="Arial"/>
          <w:b w:val="0"/>
          <w:bCs w:val="0"/>
          <w:caps w:val="0"/>
          <w:color w:val="auto"/>
          <w:sz w:val="22"/>
          <w:szCs w:val="22"/>
        </w:rPr>
        <w:t xml:space="preserve">makes improvements </w:t>
      </w:r>
      <w:proofErr w:type="gramStart"/>
      <w:r w:rsidR="00C261FD">
        <w:rPr>
          <w:rFonts w:ascii="Arial" w:hAnsi="Arial"/>
          <w:b w:val="0"/>
          <w:bCs w:val="0"/>
          <w:caps w:val="0"/>
          <w:color w:val="auto"/>
          <w:sz w:val="22"/>
          <w:szCs w:val="22"/>
        </w:rPr>
        <w:t xml:space="preserve">in itself </w:t>
      </w:r>
      <w:r w:rsidR="0028061C">
        <w:rPr>
          <w:rFonts w:ascii="Arial" w:hAnsi="Arial"/>
          <w:b w:val="0"/>
          <w:bCs w:val="0"/>
          <w:caps w:val="0"/>
          <w:color w:val="auto"/>
          <w:sz w:val="22"/>
          <w:szCs w:val="22"/>
        </w:rPr>
        <w:t>but</w:t>
      </w:r>
      <w:proofErr w:type="gramEnd"/>
      <w:r w:rsidR="0028061C">
        <w:rPr>
          <w:rFonts w:ascii="Arial" w:hAnsi="Arial"/>
          <w:b w:val="0"/>
          <w:bCs w:val="0"/>
          <w:caps w:val="0"/>
          <w:color w:val="auto"/>
          <w:sz w:val="22"/>
          <w:szCs w:val="22"/>
        </w:rPr>
        <w:t xml:space="preserve"> it also helps move away from the</w:t>
      </w:r>
      <w:r w:rsidR="00E27400">
        <w:rPr>
          <w:rFonts w:ascii="Arial" w:hAnsi="Arial"/>
          <w:b w:val="0"/>
          <w:bCs w:val="0"/>
          <w:caps w:val="0"/>
          <w:color w:val="auto"/>
          <w:sz w:val="22"/>
          <w:szCs w:val="22"/>
        </w:rPr>
        <w:t xml:space="preserve"> current</w:t>
      </w:r>
      <w:r w:rsidR="0028061C">
        <w:rPr>
          <w:rFonts w:ascii="Arial" w:hAnsi="Arial"/>
          <w:b w:val="0"/>
          <w:bCs w:val="0"/>
          <w:caps w:val="0"/>
          <w:color w:val="auto"/>
          <w:sz w:val="22"/>
          <w:szCs w:val="22"/>
        </w:rPr>
        <w:t xml:space="preserve"> rigid str</w:t>
      </w:r>
      <w:r w:rsidR="009A2122">
        <w:rPr>
          <w:rFonts w:ascii="Arial" w:hAnsi="Arial"/>
          <w:b w:val="0"/>
          <w:bCs w:val="0"/>
          <w:caps w:val="0"/>
          <w:color w:val="auto"/>
          <w:sz w:val="22"/>
          <w:szCs w:val="22"/>
        </w:rPr>
        <w:t xml:space="preserve">ucture whereby changes to the scheme can only be made on the </w:t>
      </w:r>
      <w:r w:rsidR="00FE433E">
        <w:rPr>
          <w:rFonts w:ascii="Arial" w:hAnsi="Arial"/>
          <w:b w:val="0"/>
          <w:bCs w:val="0"/>
          <w:caps w:val="0"/>
          <w:color w:val="auto"/>
          <w:sz w:val="22"/>
          <w:szCs w:val="22"/>
        </w:rPr>
        <w:t>01</w:t>
      </w:r>
      <w:r w:rsidR="009A2122">
        <w:rPr>
          <w:rFonts w:ascii="Arial" w:hAnsi="Arial"/>
          <w:b w:val="0"/>
          <w:bCs w:val="0"/>
          <w:caps w:val="0"/>
          <w:color w:val="auto"/>
          <w:sz w:val="22"/>
          <w:szCs w:val="22"/>
        </w:rPr>
        <w:t xml:space="preserve"> April in any given year.</w:t>
      </w:r>
      <w:r w:rsidR="00F405A5">
        <w:rPr>
          <w:rFonts w:ascii="Arial" w:hAnsi="Arial"/>
          <w:b w:val="0"/>
          <w:bCs w:val="0"/>
          <w:caps w:val="0"/>
          <w:color w:val="auto"/>
          <w:sz w:val="22"/>
          <w:szCs w:val="22"/>
        </w:rPr>
        <w:t xml:space="preserve"> </w:t>
      </w:r>
      <w:r w:rsidR="006F329D">
        <w:rPr>
          <w:rFonts w:ascii="Arial" w:hAnsi="Arial"/>
          <w:b w:val="0"/>
          <w:bCs w:val="0"/>
          <w:caps w:val="0"/>
          <w:color w:val="auto"/>
          <w:sz w:val="22"/>
          <w:szCs w:val="22"/>
        </w:rPr>
        <w:t>Any</w:t>
      </w:r>
      <w:r w:rsidR="00F405A5">
        <w:rPr>
          <w:rFonts w:ascii="Arial" w:hAnsi="Arial"/>
          <w:b w:val="0"/>
          <w:bCs w:val="0"/>
          <w:caps w:val="0"/>
          <w:color w:val="auto"/>
          <w:sz w:val="22"/>
          <w:szCs w:val="22"/>
        </w:rPr>
        <w:t xml:space="preserve"> changes</w:t>
      </w:r>
      <w:r w:rsidR="006F329D">
        <w:rPr>
          <w:rFonts w:ascii="Arial" w:hAnsi="Arial"/>
          <w:b w:val="0"/>
          <w:bCs w:val="0"/>
          <w:caps w:val="0"/>
          <w:color w:val="auto"/>
          <w:sz w:val="22"/>
          <w:szCs w:val="22"/>
        </w:rPr>
        <w:t xml:space="preserve"> to the scheme</w:t>
      </w:r>
      <w:r w:rsidR="00F405A5">
        <w:rPr>
          <w:rFonts w:ascii="Arial" w:hAnsi="Arial"/>
          <w:b w:val="0"/>
          <w:bCs w:val="0"/>
          <w:caps w:val="0"/>
          <w:color w:val="auto"/>
          <w:sz w:val="22"/>
          <w:szCs w:val="22"/>
        </w:rPr>
        <w:t xml:space="preserve"> should be evidence based,</w:t>
      </w:r>
      <w:r w:rsidR="006F329D">
        <w:rPr>
          <w:rFonts w:ascii="Arial" w:hAnsi="Arial"/>
          <w:b w:val="0"/>
          <w:bCs w:val="0"/>
          <w:caps w:val="0"/>
          <w:color w:val="auto"/>
          <w:sz w:val="22"/>
          <w:szCs w:val="22"/>
        </w:rPr>
        <w:t xml:space="preserve"> therefore</w:t>
      </w:r>
      <w:r w:rsidR="00F405A5">
        <w:rPr>
          <w:rFonts w:ascii="Arial" w:hAnsi="Arial"/>
          <w:b w:val="0"/>
          <w:bCs w:val="0"/>
          <w:caps w:val="0"/>
          <w:color w:val="auto"/>
          <w:sz w:val="22"/>
          <w:szCs w:val="22"/>
        </w:rPr>
        <w:t xml:space="preserve"> there must </w:t>
      </w:r>
      <w:r w:rsidR="00C57CE3">
        <w:rPr>
          <w:rFonts w:ascii="Arial" w:hAnsi="Arial"/>
          <w:b w:val="0"/>
          <w:bCs w:val="0"/>
          <w:caps w:val="0"/>
          <w:color w:val="auto"/>
          <w:sz w:val="22"/>
          <w:szCs w:val="22"/>
        </w:rPr>
        <w:t xml:space="preserve">be information on the results of the </w:t>
      </w:r>
      <w:proofErr w:type="spellStart"/>
      <w:r w:rsidR="00C57CE3">
        <w:rPr>
          <w:rFonts w:ascii="Arial" w:hAnsi="Arial"/>
          <w:b w:val="0"/>
          <w:bCs w:val="0"/>
          <w:caps w:val="0"/>
          <w:color w:val="auto"/>
          <w:sz w:val="22"/>
          <w:szCs w:val="22"/>
        </w:rPr>
        <w:t>proceeding</w:t>
      </w:r>
      <w:proofErr w:type="spellEnd"/>
      <w:r w:rsidR="00C57CE3">
        <w:rPr>
          <w:rFonts w:ascii="Arial" w:hAnsi="Arial"/>
          <w:b w:val="0"/>
          <w:bCs w:val="0"/>
          <w:caps w:val="0"/>
          <w:color w:val="auto"/>
          <w:sz w:val="22"/>
          <w:szCs w:val="22"/>
        </w:rPr>
        <w:t xml:space="preserve"> year prior to taking forward any changes.</w:t>
      </w:r>
      <w:r w:rsidR="00192FC0">
        <w:rPr>
          <w:rFonts w:ascii="Arial" w:hAnsi="Arial"/>
          <w:b w:val="0"/>
          <w:bCs w:val="0"/>
          <w:caps w:val="0"/>
          <w:color w:val="auto"/>
          <w:sz w:val="22"/>
          <w:szCs w:val="22"/>
        </w:rPr>
        <w:t xml:space="preserve"> </w:t>
      </w:r>
      <w:r w:rsidR="00F1185E">
        <w:rPr>
          <w:rFonts w:ascii="Arial" w:hAnsi="Arial"/>
          <w:b w:val="0"/>
          <w:bCs w:val="0"/>
          <w:caps w:val="0"/>
          <w:color w:val="auto"/>
          <w:sz w:val="22"/>
          <w:szCs w:val="22"/>
        </w:rPr>
        <w:t xml:space="preserve">This means that </w:t>
      </w:r>
      <w:r w:rsidR="00942109">
        <w:rPr>
          <w:rFonts w:ascii="Arial" w:hAnsi="Arial"/>
          <w:b w:val="0"/>
          <w:bCs w:val="0"/>
          <w:caps w:val="0"/>
          <w:color w:val="auto"/>
          <w:sz w:val="22"/>
          <w:szCs w:val="22"/>
        </w:rPr>
        <w:t>Y</w:t>
      </w:r>
      <w:r w:rsidR="00F1185E">
        <w:rPr>
          <w:rFonts w:ascii="Arial" w:hAnsi="Arial"/>
          <w:b w:val="0"/>
          <w:bCs w:val="0"/>
          <w:caps w:val="0"/>
          <w:color w:val="auto"/>
          <w:sz w:val="22"/>
          <w:szCs w:val="22"/>
        </w:rPr>
        <w:t xml:space="preserve">ear </w:t>
      </w:r>
      <w:r w:rsidR="00942109">
        <w:rPr>
          <w:rFonts w:ascii="Arial" w:hAnsi="Arial"/>
          <w:b w:val="0"/>
          <w:bCs w:val="0"/>
          <w:caps w:val="0"/>
          <w:color w:val="auto"/>
          <w:sz w:val="22"/>
          <w:szCs w:val="22"/>
        </w:rPr>
        <w:t>One</w:t>
      </w:r>
      <w:r w:rsidR="00F1185E">
        <w:rPr>
          <w:rFonts w:ascii="Arial" w:hAnsi="Arial"/>
          <w:b w:val="0"/>
          <w:bCs w:val="0"/>
          <w:caps w:val="0"/>
          <w:color w:val="auto"/>
          <w:sz w:val="22"/>
          <w:szCs w:val="22"/>
        </w:rPr>
        <w:t xml:space="preserve"> would need to be assessed within </w:t>
      </w:r>
      <w:r w:rsidR="00942109">
        <w:rPr>
          <w:rFonts w:ascii="Arial" w:hAnsi="Arial"/>
          <w:b w:val="0"/>
          <w:bCs w:val="0"/>
          <w:caps w:val="0"/>
          <w:color w:val="auto"/>
          <w:sz w:val="22"/>
          <w:szCs w:val="22"/>
        </w:rPr>
        <w:t>Y</w:t>
      </w:r>
      <w:r w:rsidR="00F1185E">
        <w:rPr>
          <w:rFonts w:ascii="Arial" w:hAnsi="Arial"/>
          <w:b w:val="0"/>
          <w:bCs w:val="0"/>
          <w:caps w:val="0"/>
          <w:color w:val="auto"/>
          <w:sz w:val="22"/>
          <w:szCs w:val="22"/>
        </w:rPr>
        <w:t xml:space="preserve">ear </w:t>
      </w:r>
      <w:r w:rsidR="00942109">
        <w:rPr>
          <w:rFonts w:ascii="Arial" w:hAnsi="Arial"/>
          <w:b w:val="0"/>
          <w:bCs w:val="0"/>
          <w:caps w:val="0"/>
          <w:color w:val="auto"/>
          <w:sz w:val="22"/>
          <w:szCs w:val="22"/>
        </w:rPr>
        <w:t>Two</w:t>
      </w:r>
      <w:r w:rsidR="00F1185E">
        <w:rPr>
          <w:rFonts w:ascii="Arial" w:hAnsi="Arial"/>
          <w:b w:val="0"/>
          <w:bCs w:val="0"/>
          <w:caps w:val="0"/>
          <w:color w:val="auto"/>
          <w:sz w:val="22"/>
          <w:szCs w:val="22"/>
        </w:rPr>
        <w:t xml:space="preserve"> and then progress proposals on how </w:t>
      </w:r>
      <w:r w:rsidR="00942109">
        <w:rPr>
          <w:rFonts w:ascii="Arial" w:hAnsi="Arial"/>
          <w:b w:val="0"/>
          <w:bCs w:val="0"/>
          <w:caps w:val="0"/>
          <w:color w:val="auto"/>
          <w:sz w:val="22"/>
          <w:szCs w:val="22"/>
        </w:rPr>
        <w:t>Y</w:t>
      </w:r>
      <w:r w:rsidR="00F1185E">
        <w:rPr>
          <w:rFonts w:ascii="Arial" w:hAnsi="Arial"/>
          <w:b w:val="0"/>
          <w:bCs w:val="0"/>
          <w:caps w:val="0"/>
          <w:color w:val="auto"/>
          <w:sz w:val="22"/>
          <w:szCs w:val="22"/>
        </w:rPr>
        <w:t xml:space="preserve">ear </w:t>
      </w:r>
      <w:r w:rsidR="00942109">
        <w:rPr>
          <w:rFonts w:ascii="Arial" w:hAnsi="Arial"/>
          <w:b w:val="0"/>
          <w:bCs w:val="0"/>
          <w:caps w:val="0"/>
          <w:color w:val="auto"/>
          <w:sz w:val="22"/>
          <w:szCs w:val="22"/>
        </w:rPr>
        <w:t>Three</w:t>
      </w:r>
      <w:r w:rsidR="00F1185E">
        <w:rPr>
          <w:rFonts w:ascii="Arial" w:hAnsi="Arial"/>
          <w:b w:val="0"/>
          <w:bCs w:val="0"/>
          <w:caps w:val="0"/>
          <w:color w:val="auto"/>
          <w:sz w:val="22"/>
          <w:szCs w:val="22"/>
        </w:rPr>
        <w:t xml:space="preserve"> would look</w:t>
      </w:r>
      <w:r w:rsidR="00292331">
        <w:rPr>
          <w:rFonts w:ascii="Arial" w:hAnsi="Arial"/>
          <w:b w:val="0"/>
          <w:bCs w:val="0"/>
          <w:caps w:val="0"/>
          <w:color w:val="auto"/>
          <w:sz w:val="22"/>
          <w:szCs w:val="22"/>
        </w:rPr>
        <w:t xml:space="preserve">. </w:t>
      </w:r>
      <w:r w:rsidR="009920BB">
        <w:rPr>
          <w:rFonts w:ascii="Arial" w:hAnsi="Arial"/>
          <w:b w:val="0"/>
          <w:bCs w:val="0"/>
          <w:caps w:val="0"/>
          <w:color w:val="auto"/>
          <w:sz w:val="22"/>
          <w:szCs w:val="22"/>
        </w:rPr>
        <w:t xml:space="preserve">With a quarterly cycle, </w:t>
      </w:r>
      <w:r w:rsidR="000E61FD">
        <w:rPr>
          <w:rFonts w:ascii="Arial" w:hAnsi="Arial"/>
          <w:b w:val="0"/>
          <w:bCs w:val="0"/>
          <w:caps w:val="0"/>
          <w:color w:val="auto"/>
          <w:sz w:val="22"/>
          <w:szCs w:val="22"/>
        </w:rPr>
        <w:t>we would no longer be bound to an April delivery date.</w:t>
      </w:r>
    </w:p>
    <w:p w14:paraId="264C1B05" w14:textId="481961CB" w:rsidR="00D841DB" w:rsidRDefault="00D82537" w:rsidP="00513682">
      <w:pPr>
        <w:pStyle w:val="RECHeadingLevel1"/>
        <w:numPr>
          <w:ilvl w:val="0"/>
          <w:numId w:val="0"/>
        </w:numPr>
        <w:rPr>
          <w:rFonts w:ascii="Arial" w:hAnsi="Arial"/>
          <w:b w:val="0"/>
          <w:bCs w:val="0"/>
          <w:caps w:val="0"/>
          <w:color w:val="auto"/>
          <w:sz w:val="22"/>
          <w:szCs w:val="22"/>
        </w:rPr>
      </w:pPr>
      <w:r>
        <w:rPr>
          <w:rFonts w:ascii="Arial" w:hAnsi="Arial"/>
          <w:b w:val="0"/>
          <w:bCs w:val="0"/>
          <w:caps w:val="0"/>
          <w:color w:val="auto"/>
          <w:sz w:val="22"/>
          <w:szCs w:val="22"/>
        </w:rPr>
        <w:t xml:space="preserve">Whilst the TDIS exists, the TIG should be conscious </w:t>
      </w:r>
      <w:r w:rsidR="00D6565C">
        <w:rPr>
          <w:rFonts w:ascii="Arial" w:hAnsi="Arial"/>
          <w:b w:val="0"/>
          <w:bCs w:val="0"/>
          <w:caps w:val="0"/>
          <w:color w:val="auto"/>
          <w:sz w:val="22"/>
          <w:szCs w:val="22"/>
        </w:rPr>
        <w:t>that a solution would need to be developed by the Autumn to enable it to go through the change process by April 2025.</w:t>
      </w:r>
      <w:r w:rsidR="009F1736">
        <w:rPr>
          <w:rFonts w:ascii="Arial" w:hAnsi="Arial"/>
          <w:b w:val="0"/>
          <w:bCs w:val="0"/>
          <w:caps w:val="0"/>
          <w:color w:val="auto"/>
          <w:sz w:val="22"/>
          <w:szCs w:val="22"/>
        </w:rPr>
        <w:t xml:space="preserve"> Then more fundamental change on how we tackle and incentivise theft could be pursued in the longer-term.</w:t>
      </w:r>
    </w:p>
    <w:p w14:paraId="69747305" w14:textId="2D1C5684" w:rsidR="00A0120C" w:rsidRDefault="00A0120C" w:rsidP="00513682">
      <w:pPr>
        <w:pStyle w:val="RECHeadingLevel1"/>
        <w:numPr>
          <w:ilvl w:val="0"/>
          <w:numId w:val="0"/>
        </w:numPr>
        <w:rPr>
          <w:rFonts w:ascii="Arial" w:hAnsi="Arial"/>
          <w:b w:val="0"/>
          <w:bCs w:val="0"/>
          <w:caps w:val="0"/>
          <w:color w:val="auto"/>
          <w:sz w:val="22"/>
          <w:szCs w:val="22"/>
        </w:rPr>
      </w:pPr>
      <w:r>
        <w:rPr>
          <w:rFonts w:ascii="Arial" w:hAnsi="Arial"/>
          <w:b w:val="0"/>
          <w:bCs w:val="0"/>
          <w:caps w:val="0"/>
          <w:color w:val="auto"/>
          <w:sz w:val="22"/>
          <w:szCs w:val="22"/>
        </w:rPr>
        <w:t>It was noted that the</w:t>
      </w:r>
      <w:r w:rsidR="00473C21">
        <w:rPr>
          <w:rFonts w:ascii="Arial" w:hAnsi="Arial"/>
          <w:b w:val="0"/>
          <w:bCs w:val="0"/>
          <w:caps w:val="0"/>
          <w:color w:val="auto"/>
          <w:sz w:val="22"/>
          <w:szCs w:val="22"/>
        </w:rPr>
        <w:t xml:space="preserve">re are a range of </w:t>
      </w:r>
      <w:r w:rsidR="00743992">
        <w:rPr>
          <w:rFonts w:ascii="Arial" w:hAnsi="Arial"/>
          <w:b w:val="0"/>
          <w:bCs w:val="0"/>
          <w:caps w:val="0"/>
          <w:color w:val="auto"/>
          <w:sz w:val="22"/>
          <w:szCs w:val="22"/>
        </w:rPr>
        <w:t>Issues</w:t>
      </w:r>
      <w:r w:rsidR="00473C21">
        <w:rPr>
          <w:rFonts w:ascii="Arial" w:hAnsi="Arial"/>
          <w:b w:val="0"/>
          <w:bCs w:val="0"/>
          <w:caps w:val="0"/>
          <w:color w:val="auto"/>
          <w:sz w:val="22"/>
          <w:szCs w:val="22"/>
        </w:rPr>
        <w:t xml:space="preserve"> to be discussed including one raised by</w:t>
      </w:r>
      <w:r w:rsidR="00D47398">
        <w:rPr>
          <w:rFonts w:ascii="Arial" w:hAnsi="Arial"/>
          <w:b w:val="0"/>
          <w:bCs w:val="0"/>
          <w:caps w:val="0"/>
          <w:color w:val="auto"/>
          <w:sz w:val="22"/>
          <w:szCs w:val="22"/>
        </w:rPr>
        <w:t xml:space="preserve"> the I&amp;C Shippers a</w:t>
      </w:r>
      <w:r w:rsidR="00C055F2">
        <w:rPr>
          <w:rFonts w:ascii="Arial" w:hAnsi="Arial"/>
          <w:b w:val="0"/>
          <w:bCs w:val="0"/>
          <w:caps w:val="0"/>
          <w:color w:val="auto"/>
          <w:sz w:val="22"/>
          <w:szCs w:val="22"/>
        </w:rPr>
        <w:t>nd Suppliers</w:t>
      </w:r>
      <w:r w:rsidR="00473C21">
        <w:rPr>
          <w:rFonts w:ascii="Arial" w:hAnsi="Arial"/>
          <w:b w:val="0"/>
          <w:bCs w:val="0"/>
          <w:caps w:val="0"/>
          <w:color w:val="auto"/>
          <w:sz w:val="22"/>
          <w:szCs w:val="22"/>
        </w:rPr>
        <w:t xml:space="preserve"> </w:t>
      </w:r>
      <w:r w:rsidR="00743992">
        <w:rPr>
          <w:rFonts w:ascii="Arial" w:hAnsi="Arial"/>
          <w:b w:val="0"/>
          <w:bCs w:val="0"/>
          <w:caps w:val="0"/>
          <w:color w:val="auto"/>
          <w:sz w:val="22"/>
          <w:szCs w:val="22"/>
        </w:rPr>
        <w:t>(</w:t>
      </w:r>
      <w:proofErr w:type="spellStart"/>
      <w:r w:rsidR="00743992">
        <w:rPr>
          <w:rFonts w:ascii="Arial" w:hAnsi="Arial"/>
          <w:b w:val="0"/>
          <w:bCs w:val="0"/>
          <w:caps w:val="0"/>
          <w:color w:val="auto"/>
          <w:sz w:val="22"/>
          <w:szCs w:val="22"/>
        </w:rPr>
        <w:t>ICoSS</w:t>
      </w:r>
      <w:proofErr w:type="spellEnd"/>
      <w:r w:rsidR="00743992">
        <w:rPr>
          <w:rFonts w:ascii="Arial" w:hAnsi="Arial"/>
          <w:b w:val="0"/>
          <w:bCs w:val="0"/>
          <w:caps w:val="0"/>
          <w:color w:val="auto"/>
          <w:sz w:val="22"/>
          <w:szCs w:val="22"/>
        </w:rPr>
        <w:t>) group</w:t>
      </w:r>
      <w:r w:rsidR="00473C21">
        <w:rPr>
          <w:rFonts w:ascii="Arial" w:hAnsi="Arial"/>
          <w:b w:val="0"/>
          <w:bCs w:val="0"/>
          <w:caps w:val="0"/>
          <w:color w:val="auto"/>
          <w:sz w:val="22"/>
          <w:szCs w:val="22"/>
        </w:rPr>
        <w:t xml:space="preserve">. </w:t>
      </w:r>
      <w:r w:rsidR="00743992">
        <w:rPr>
          <w:rFonts w:ascii="Arial" w:hAnsi="Arial"/>
          <w:b w:val="0"/>
          <w:bCs w:val="0"/>
          <w:caps w:val="0"/>
          <w:color w:val="auto"/>
          <w:sz w:val="22"/>
          <w:szCs w:val="22"/>
        </w:rPr>
        <w:t xml:space="preserve">All Issues </w:t>
      </w:r>
      <w:r w:rsidR="00D47E8B">
        <w:rPr>
          <w:rFonts w:ascii="Arial" w:hAnsi="Arial"/>
          <w:b w:val="0"/>
          <w:bCs w:val="0"/>
          <w:caps w:val="0"/>
          <w:color w:val="auto"/>
          <w:sz w:val="22"/>
          <w:szCs w:val="22"/>
        </w:rPr>
        <w:t>should be considered in the round to decide which to take forward</w:t>
      </w:r>
      <w:r w:rsidR="00162A01">
        <w:rPr>
          <w:rFonts w:ascii="Arial" w:hAnsi="Arial"/>
          <w:b w:val="0"/>
          <w:bCs w:val="0"/>
          <w:caps w:val="0"/>
          <w:color w:val="auto"/>
          <w:sz w:val="22"/>
          <w:szCs w:val="22"/>
        </w:rPr>
        <w:t>,</w:t>
      </w:r>
      <w:r w:rsidR="00D47E8B">
        <w:rPr>
          <w:rFonts w:ascii="Arial" w:hAnsi="Arial"/>
          <w:b w:val="0"/>
          <w:bCs w:val="0"/>
          <w:caps w:val="0"/>
          <w:color w:val="auto"/>
          <w:sz w:val="22"/>
          <w:szCs w:val="22"/>
        </w:rPr>
        <w:t xml:space="preserve"> but </w:t>
      </w:r>
      <w:r w:rsidR="00F061B3">
        <w:rPr>
          <w:rFonts w:ascii="Arial" w:hAnsi="Arial"/>
          <w:b w:val="0"/>
          <w:bCs w:val="0"/>
          <w:caps w:val="0"/>
          <w:color w:val="auto"/>
          <w:sz w:val="22"/>
          <w:szCs w:val="22"/>
        </w:rPr>
        <w:t xml:space="preserve">they are not mutually exclusive. </w:t>
      </w:r>
    </w:p>
    <w:p w14:paraId="2F4A4C46" w14:textId="32E06105" w:rsidR="009A2122" w:rsidRDefault="007A5FCA" w:rsidP="00513682">
      <w:pPr>
        <w:pStyle w:val="RECHeadingLevel1"/>
        <w:numPr>
          <w:ilvl w:val="0"/>
          <w:numId w:val="0"/>
        </w:numPr>
        <w:rPr>
          <w:rFonts w:ascii="Arial" w:hAnsi="Arial"/>
          <w:b w:val="0"/>
          <w:bCs w:val="0"/>
          <w:caps w:val="0"/>
          <w:color w:val="auto"/>
          <w:sz w:val="22"/>
          <w:szCs w:val="22"/>
        </w:rPr>
      </w:pPr>
      <w:r>
        <w:rPr>
          <w:rFonts w:ascii="Arial" w:hAnsi="Arial"/>
          <w:b w:val="0"/>
          <w:bCs w:val="0"/>
          <w:caps w:val="0"/>
          <w:color w:val="auto"/>
          <w:sz w:val="22"/>
          <w:szCs w:val="22"/>
        </w:rPr>
        <w:t>JD noted t</w:t>
      </w:r>
      <w:r w:rsidR="007C59BE">
        <w:rPr>
          <w:rFonts w:ascii="Arial" w:hAnsi="Arial"/>
          <w:b w:val="0"/>
          <w:bCs w:val="0"/>
          <w:caps w:val="0"/>
          <w:color w:val="auto"/>
          <w:sz w:val="22"/>
          <w:szCs w:val="22"/>
        </w:rPr>
        <w:t>heft needs to be tackled more collaboratively</w:t>
      </w:r>
      <w:r w:rsidR="00C058AC">
        <w:rPr>
          <w:rFonts w:ascii="Arial" w:hAnsi="Arial"/>
          <w:b w:val="0"/>
          <w:bCs w:val="0"/>
          <w:caps w:val="0"/>
          <w:color w:val="auto"/>
          <w:sz w:val="22"/>
          <w:szCs w:val="22"/>
        </w:rPr>
        <w:t xml:space="preserve">, </w:t>
      </w:r>
      <w:r w:rsidR="00B00B3F">
        <w:rPr>
          <w:rFonts w:ascii="Arial" w:hAnsi="Arial"/>
          <w:b w:val="0"/>
          <w:bCs w:val="0"/>
          <w:caps w:val="0"/>
          <w:color w:val="auto"/>
          <w:sz w:val="22"/>
          <w:szCs w:val="22"/>
        </w:rPr>
        <w:t>and if the TIG can ensure there is an equitable way of recovering the costs of doing the right thing, then it would have served the industry well.</w:t>
      </w:r>
    </w:p>
    <w:p w14:paraId="76A4184A" w14:textId="66D1FA95" w:rsidR="00E01AFD" w:rsidRDefault="003763D6" w:rsidP="00513682">
      <w:pPr>
        <w:pStyle w:val="RECHeadingLevel1"/>
        <w:numPr>
          <w:ilvl w:val="0"/>
          <w:numId w:val="0"/>
        </w:numPr>
        <w:rPr>
          <w:rFonts w:ascii="Arial" w:hAnsi="Arial"/>
          <w:b w:val="0"/>
          <w:bCs w:val="0"/>
          <w:caps w:val="0"/>
          <w:color w:val="auto"/>
          <w:sz w:val="22"/>
          <w:szCs w:val="22"/>
        </w:rPr>
      </w:pPr>
      <w:r>
        <w:rPr>
          <w:rFonts w:ascii="Arial" w:hAnsi="Arial"/>
          <w:b w:val="0"/>
          <w:bCs w:val="0"/>
          <w:caps w:val="0"/>
          <w:color w:val="auto"/>
          <w:sz w:val="22"/>
          <w:szCs w:val="22"/>
        </w:rPr>
        <w:t xml:space="preserve">It was highlighted that </w:t>
      </w:r>
      <w:r w:rsidR="00551917">
        <w:rPr>
          <w:rFonts w:ascii="Arial" w:hAnsi="Arial"/>
          <w:b w:val="0"/>
          <w:bCs w:val="0"/>
          <w:caps w:val="0"/>
          <w:color w:val="auto"/>
          <w:sz w:val="22"/>
          <w:szCs w:val="22"/>
        </w:rPr>
        <w:t xml:space="preserve">there will be some overlap between the TIG and the ETREG, however, </w:t>
      </w:r>
      <w:r w:rsidR="001F3DDF">
        <w:rPr>
          <w:rFonts w:ascii="Arial" w:hAnsi="Arial"/>
          <w:b w:val="0"/>
          <w:bCs w:val="0"/>
          <w:caps w:val="0"/>
          <w:color w:val="auto"/>
          <w:sz w:val="22"/>
          <w:szCs w:val="22"/>
        </w:rPr>
        <w:t xml:space="preserve">the group </w:t>
      </w:r>
      <w:r w:rsidR="007B7701">
        <w:rPr>
          <w:rFonts w:ascii="Arial" w:hAnsi="Arial"/>
          <w:b w:val="0"/>
          <w:bCs w:val="0"/>
          <w:caps w:val="0"/>
          <w:color w:val="auto"/>
          <w:sz w:val="22"/>
          <w:szCs w:val="22"/>
        </w:rPr>
        <w:t>must</w:t>
      </w:r>
      <w:r w:rsidR="001F3DDF">
        <w:rPr>
          <w:rFonts w:ascii="Arial" w:hAnsi="Arial"/>
          <w:b w:val="0"/>
          <w:bCs w:val="0"/>
          <w:caps w:val="0"/>
          <w:color w:val="auto"/>
          <w:sz w:val="22"/>
          <w:szCs w:val="22"/>
        </w:rPr>
        <w:t xml:space="preserve"> be conscious that ETREG </w:t>
      </w:r>
      <w:r w:rsidR="002765D1">
        <w:rPr>
          <w:rFonts w:ascii="Arial" w:hAnsi="Arial"/>
          <w:b w:val="0"/>
          <w:bCs w:val="0"/>
          <w:caps w:val="0"/>
          <w:color w:val="auto"/>
          <w:sz w:val="22"/>
          <w:szCs w:val="22"/>
        </w:rPr>
        <w:t>will investigate wider issues and items not dependent on the progression of a Change Proposal.</w:t>
      </w:r>
      <w:r w:rsidR="001A7266">
        <w:rPr>
          <w:rFonts w:ascii="Arial" w:hAnsi="Arial"/>
          <w:b w:val="0"/>
          <w:bCs w:val="0"/>
          <w:caps w:val="0"/>
          <w:color w:val="auto"/>
          <w:sz w:val="22"/>
          <w:szCs w:val="22"/>
        </w:rPr>
        <w:t xml:space="preserve"> There is a common membership to negate the risk of duplications of effort</w:t>
      </w:r>
      <w:r w:rsidR="00D66C1C">
        <w:rPr>
          <w:rFonts w:ascii="Arial" w:hAnsi="Arial"/>
          <w:b w:val="0"/>
          <w:bCs w:val="0"/>
          <w:caps w:val="0"/>
          <w:color w:val="auto"/>
          <w:sz w:val="22"/>
          <w:szCs w:val="22"/>
        </w:rPr>
        <w:t xml:space="preserve">, potential gaps and </w:t>
      </w:r>
      <w:r w:rsidR="00B64996">
        <w:rPr>
          <w:rFonts w:ascii="Arial" w:hAnsi="Arial"/>
          <w:b w:val="0"/>
          <w:bCs w:val="0"/>
          <w:caps w:val="0"/>
          <w:color w:val="auto"/>
          <w:sz w:val="22"/>
          <w:szCs w:val="22"/>
        </w:rPr>
        <w:t>inconsistently completing work</w:t>
      </w:r>
      <w:r w:rsidR="00D66C1C">
        <w:rPr>
          <w:rFonts w:ascii="Arial" w:hAnsi="Arial"/>
          <w:b w:val="0"/>
          <w:bCs w:val="0"/>
          <w:caps w:val="0"/>
          <w:color w:val="auto"/>
          <w:sz w:val="22"/>
          <w:szCs w:val="22"/>
        </w:rPr>
        <w:t>.</w:t>
      </w:r>
    </w:p>
    <w:p w14:paraId="64C2E3B5" w14:textId="77777777" w:rsidR="00094637" w:rsidRDefault="00094637" w:rsidP="00513682">
      <w:pPr>
        <w:pStyle w:val="RECHeadingLevel1"/>
        <w:numPr>
          <w:ilvl w:val="0"/>
          <w:numId w:val="0"/>
        </w:numPr>
        <w:rPr>
          <w:rFonts w:ascii="Arial" w:hAnsi="Arial"/>
          <w:b w:val="0"/>
          <w:bCs w:val="0"/>
          <w:caps w:val="0"/>
          <w:color w:val="auto"/>
          <w:sz w:val="22"/>
          <w:szCs w:val="22"/>
        </w:rPr>
      </w:pPr>
    </w:p>
    <w:p w14:paraId="2BFDFC86" w14:textId="77777777" w:rsidR="00461CC0" w:rsidRDefault="00461CC0" w:rsidP="00513682">
      <w:pPr>
        <w:pStyle w:val="RECHeadingLevel1"/>
        <w:numPr>
          <w:ilvl w:val="0"/>
          <w:numId w:val="0"/>
        </w:numPr>
        <w:rPr>
          <w:rFonts w:ascii="Arial" w:hAnsi="Arial"/>
          <w:b w:val="0"/>
          <w:bCs w:val="0"/>
          <w:caps w:val="0"/>
          <w:color w:val="auto"/>
          <w:sz w:val="22"/>
          <w:szCs w:val="22"/>
        </w:rPr>
      </w:pPr>
    </w:p>
    <w:p w14:paraId="5F392158" w14:textId="59D7F0CC" w:rsidR="00572F74" w:rsidRPr="009B0522" w:rsidRDefault="009B0522" w:rsidP="00572F74">
      <w:pPr>
        <w:pStyle w:val="RECHeadingLevel1"/>
        <w:rPr>
          <w:rFonts w:ascii="Arial" w:hAnsi="Arial"/>
        </w:rPr>
      </w:pPr>
      <w:r w:rsidRPr="009B0522">
        <w:rPr>
          <w:rFonts w:ascii="Arial" w:hAnsi="Arial"/>
        </w:rPr>
        <w:lastRenderedPageBreak/>
        <w:t>RAID LOG</w:t>
      </w:r>
    </w:p>
    <w:p w14:paraId="6A111106" w14:textId="6667713B" w:rsidR="00CF6D56" w:rsidRDefault="00340EB0" w:rsidP="009B0522">
      <w:pPr>
        <w:pStyle w:val="RECHeadingLevel1"/>
        <w:numPr>
          <w:ilvl w:val="0"/>
          <w:numId w:val="0"/>
        </w:numPr>
        <w:rPr>
          <w:rFonts w:ascii="Arial" w:hAnsi="Arial"/>
          <w:b w:val="0"/>
          <w:bCs w:val="0"/>
          <w:caps w:val="0"/>
          <w:color w:val="auto"/>
          <w:sz w:val="22"/>
          <w:szCs w:val="22"/>
        </w:rPr>
      </w:pPr>
      <w:r>
        <w:rPr>
          <w:rFonts w:ascii="Arial" w:hAnsi="Arial"/>
          <w:b w:val="0"/>
          <w:bCs w:val="0"/>
          <w:caps w:val="0"/>
          <w:color w:val="auto"/>
          <w:sz w:val="22"/>
          <w:szCs w:val="22"/>
        </w:rPr>
        <w:t xml:space="preserve">EH presented the RAID Log on screen and this was populated with the group. This can be found </w:t>
      </w:r>
      <w:hyperlink r:id="rId12" w:history="1">
        <w:r w:rsidRPr="00C92600">
          <w:rPr>
            <w:rStyle w:val="Hyperlink"/>
            <w:rFonts w:ascii="Arial" w:hAnsi="Arial"/>
            <w:b w:val="0"/>
            <w:bCs w:val="0"/>
            <w:caps w:val="0"/>
            <w:sz w:val="22"/>
            <w:szCs w:val="22"/>
          </w:rPr>
          <w:t>here</w:t>
        </w:r>
      </w:hyperlink>
      <w:r w:rsidRPr="00795F12">
        <w:rPr>
          <w:rFonts w:ascii="Arial" w:hAnsi="Arial"/>
          <w:b w:val="0"/>
          <w:bCs w:val="0"/>
          <w:caps w:val="0"/>
          <w:color w:val="auto"/>
          <w:sz w:val="22"/>
          <w:szCs w:val="22"/>
        </w:rPr>
        <w:t>.</w:t>
      </w:r>
    </w:p>
    <w:p w14:paraId="00851EFE" w14:textId="109B120B" w:rsidR="00C87EED" w:rsidRDefault="00F30ED6" w:rsidP="00513682">
      <w:pPr>
        <w:pStyle w:val="RECHeadingLevel1"/>
        <w:numPr>
          <w:ilvl w:val="0"/>
          <w:numId w:val="0"/>
        </w:numPr>
        <w:rPr>
          <w:rFonts w:ascii="Arial" w:hAnsi="Arial"/>
          <w:b w:val="0"/>
          <w:bCs w:val="0"/>
          <w:caps w:val="0"/>
          <w:color w:val="auto"/>
          <w:sz w:val="22"/>
          <w:szCs w:val="22"/>
        </w:rPr>
      </w:pPr>
      <w:r>
        <w:rPr>
          <w:rFonts w:ascii="Arial" w:hAnsi="Arial"/>
          <w:b w:val="0"/>
          <w:bCs w:val="0"/>
          <w:caps w:val="0"/>
          <w:color w:val="auto"/>
          <w:sz w:val="22"/>
          <w:szCs w:val="22"/>
        </w:rPr>
        <w:t>AJ noted that these would be tidied</w:t>
      </w:r>
      <w:r w:rsidR="00C0513A">
        <w:rPr>
          <w:rFonts w:ascii="Arial" w:hAnsi="Arial"/>
          <w:b w:val="0"/>
          <w:bCs w:val="0"/>
          <w:caps w:val="0"/>
          <w:color w:val="auto"/>
          <w:sz w:val="22"/>
          <w:szCs w:val="22"/>
        </w:rPr>
        <w:t xml:space="preserve"> and published prior to the next meeting for review.</w:t>
      </w:r>
    </w:p>
    <w:p w14:paraId="3D87E50E" w14:textId="77777777" w:rsidR="00B2486D" w:rsidRDefault="00B2486D" w:rsidP="00513682">
      <w:pPr>
        <w:pStyle w:val="RECHeadingLevel1"/>
        <w:numPr>
          <w:ilvl w:val="0"/>
          <w:numId w:val="0"/>
        </w:numPr>
        <w:rPr>
          <w:rFonts w:ascii="Arial" w:hAnsi="Arial"/>
          <w:b w:val="0"/>
          <w:bCs w:val="0"/>
          <w:caps w:val="0"/>
          <w:color w:val="auto"/>
          <w:sz w:val="22"/>
          <w:szCs w:val="22"/>
        </w:rPr>
      </w:pPr>
    </w:p>
    <w:p w14:paraId="2828576F" w14:textId="1C14C646" w:rsidR="00B2486D" w:rsidRPr="00B2486D" w:rsidRDefault="00DB16C7" w:rsidP="00B2486D">
      <w:pPr>
        <w:pStyle w:val="RECHeadingLevel1"/>
        <w:rPr>
          <w:rStyle w:val="Hyperlink"/>
          <w:rFonts w:ascii="Arial" w:hAnsi="Arial"/>
          <w:color w:val="70ADA3"/>
          <w:u w:val="none"/>
        </w:rPr>
      </w:pPr>
      <w:r>
        <w:rPr>
          <w:rStyle w:val="Hyperlink"/>
          <w:rFonts w:ascii="Arial" w:hAnsi="Arial"/>
          <w:color w:val="70ADA3"/>
          <w:u w:val="none"/>
        </w:rPr>
        <w:t>PLAN</w:t>
      </w:r>
    </w:p>
    <w:p w14:paraId="7629B55E" w14:textId="2923CB0C" w:rsidR="00512C88" w:rsidRDefault="00D62A4D" w:rsidP="00DB16C7">
      <w:pPr>
        <w:pStyle w:val="RECHeadingLevel1"/>
        <w:numPr>
          <w:ilvl w:val="0"/>
          <w:numId w:val="0"/>
        </w:numPr>
        <w:rPr>
          <w:rFonts w:ascii="Arial" w:hAnsi="Arial"/>
          <w:b w:val="0"/>
          <w:bCs w:val="0"/>
          <w:caps w:val="0"/>
          <w:color w:val="auto"/>
          <w:sz w:val="22"/>
          <w:szCs w:val="22"/>
        </w:rPr>
      </w:pPr>
      <w:r>
        <w:rPr>
          <w:rFonts w:ascii="Arial" w:hAnsi="Arial"/>
          <w:b w:val="0"/>
          <w:bCs w:val="0"/>
          <w:caps w:val="0"/>
          <w:color w:val="auto"/>
          <w:sz w:val="22"/>
          <w:szCs w:val="22"/>
        </w:rPr>
        <w:t xml:space="preserve">AJ </w:t>
      </w:r>
      <w:r w:rsidR="00A33EAA">
        <w:rPr>
          <w:rFonts w:ascii="Arial" w:hAnsi="Arial"/>
          <w:b w:val="0"/>
          <w:bCs w:val="0"/>
          <w:caps w:val="0"/>
          <w:color w:val="auto"/>
          <w:sz w:val="22"/>
          <w:szCs w:val="22"/>
        </w:rPr>
        <w:t xml:space="preserve">requested the group prioritise the current </w:t>
      </w:r>
      <w:r w:rsidR="00DF1FE6">
        <w:rPr>
          <w:rFonts w:ascii="Arial" w:hAnsi="Arial"/>
          <w:b w:val="0"/>
          <w:bCs w:val="0"/>
          <w:caps w:val="0"/>
          <w:color w:val="auto"/>
          <w:sz w:val="22"/>
          <w:szCs w:val="22"/>
        </w:rPr>
        <w:t xml:space="preserve">list of Issues </w:t>
      </w:r>
      <w:r w:rsidR="009E1DF5">
        <w:rPr>
          <w:rFonts w:ascii="Arial" w:hAnsi="Arial"/>
          <w:b w:val="0"/>
          <w:bCs w:val="0"/>
          <w:caps w:val="0"/>
          <w:color w:val="auto"/>
          <w:sz w:val="22"/>
          <w:szCs w:val="22"/>
        </w:rPr>
        <w:t>to</w:t>
      </w:r>
      <w:r w:rsidR="00DF1FE6">
        <w:rPr>
          <w:rFonts w:ascii="Arial" w:hAnsi="Arial"/>
          <w:b w:val="0"/>
          <w:bCs w:val="0"/>
          <w:caps w:val="0"/>
          <w:color w:val="auto"/>
          <w:sz w:val="22"/>
          <w:szCs w:val="22"/>
        </w:rPr>
        <w:t xml:space="preserve"> feed into the forward agenda</w:t>
      </w:r>
      <w:r w:rsidR="00FA16A0">
        <w:rPr>
          <w:rFonts w:ascii="Arial" w:hAnsi="Arial"/>
          <w:b w:val="0"/>
          <w:bCs w:val="0"/>
          <w:caps w:val="0"/>
          <w:color w:val="auto"/>
          <w:sz w:val="22"/>
          <w:szCs w:val="22"/>
        </w:rPr>
        <w:t xml:space="preserve"> and plan discussions based on </w:t>
      </w:r>
      <w:r w:rsidR="007D4008">
        <w:rPr>
          <w:rFonts w:ascii="Arial" w:hAnsi="Arial"/>
          <w:b w:val="0"/>
          <w:bCs w:val="0"/>
          <w:caps w:val="0"/>
          <w:color w:val="auto"/>
          <w:sz w:val="22"/>
          <w:szCs w:val="22"/>
        </w:rPr>
        <w:t>short- and medium-term</w:t>
      </w:r>
      <w:r w:rsidR="00B6453D">
        <w:rPr>
          <w:rFonts w:ascii="Arial" w:hAnsi="Arial"/>
          <w:b w:val="0"/>
          <w:bCs w:val="0"/>
          <w:caps w:val="0"/>
          <w:color w:val="auto"/>
          <w:sz w:val="22"/>
          <w:szCs w:val="22"/>
        </w:rPr>
        <w:t xml:space="preserve"> Proposals.</w:t>
      </w:r>
    </w:p>
    <w:p w14:paraId="76984328" w14:textId="0730E3E0" w:rsidR="0050241C" w:rsidRDefault="00993AEF" w:rsidP="0050241C">
      <w:pPr>
        <w:pStyle w:val="RECHeadingLevel1"/>
        <w:numPr>
          <w:ilvl w:val="0"/>
          <w:numId w:val="0"/>
        </w:numPr>
        <w:rPr>
          <w:rFonts w:ascii="Arial" w:hAnsi="Arial"/>
          <w:b w:val="0"/>
          <w:bCs w:val="0"/>
          <w:caps w:val="0"/>
          <w:color w:val="auto"/>
          <w:sz w:val="22"/>
          <w:szCs w:val="22"/>
        </w:rPr>
      </w:pPr>
      <w:r>
        <w:rPr>
          <w:rFonts w:ascii="Arial" w:hAnsi="Arial"/>
          <w:b w:val="0"/>
          <w:bCs w:val="0"/>
          <w:caps w:val="0"/>
          <w:color w:val="auto"/>
          <w:sz w:val="22"/>
          <w:szCs w:val="22"/>
        </w:rPr>
        <w:t>RL suggested that the TDIS be split into short-term changes to the 25/26 Scheme Year</w:t>
      </w:r>
      <w:r w:rsidR="00037C06">
        <w:rPr>
          <w:rFonts w:ascii="Arial" w:hAnsi="Arial"/>
          <w:b w:val="0"/>
          <w:bCs w:val="0"/>
          <w:caps w:val="0"/>
          <w:color w:val="auto"/>
          <w:sz w:val="22"/>
          <w:szCs w:val="22"/>
        </w:rPr>
        <w:t xml:space="preserve">, medium-term </w:t>
      </w:r>
      <w:proofErr w:type="gramStart"/>
      <w:r w:rsidR="00037C06">
        <w:rPr>
          <w:rFonts w:ascii="Arial" w:hAnsi="Arial"/>
          <w:b w:val="0"/>
          <w:bCs w:val="0"/>
          <w:caps w:val="0"/>
          <w:color w:val="auto"/>
          <w:sz w:val="22"/>
          <w:szCs w:val="22"/>
        </w:rPr>
        <w:t>changes</w:t>
      </w:r>
      <w:proofErr w:type="gramEnd"/>
      <w:r w:rsidR="00037C06">
        <w:rPr>
          <w:rFonts w:ascii="Arial" w:hAnsi="Arial"/>
          <w:b w:val="0"/>
          <w:bCs w:val="0"/>
          <w:caps w:val="0"/>
          <w:color w:val="auto"/>
          <w:sz w:val="22"/>
          <w:szCs w:val="22"/>
        </w:rPr>
        <w:t xml:space="preserve"> and longer</w:t>
      </w:r>
      <w:r w:rsidR="000C0C57">
        <w:rPr>
          <w:rFonts w:ascii="Arial" w:hAnsi="Arial"/>
          <w:b w:val="0"/>
          <w:bCs w:val="0"/>
          <w:caps w:val="0"/>
          <w:color w:val="auto"/>
          <w:sz w:val="22"/>
          <w:szCs w:val="22"/>
        </w:rPr>
        <w:t>-</w:t>
      </w:r>
      <w:r w:rsidR="00037C06">
        <w:rPr>
          <w:rFonts w:ascii="Arial" w:hAnsi="Arial"/>
          <w:b w:val="0"/>
          <w:bCs w:val="0"/>
          <w:caps w:val="0"/>
          <w:color w:val="auto"/>
          <w:sz w:val="22"/>
          <w:szCs w:val="22"/>
        </w:rPr>
        <w:t>term changes as there could be some tweaks to the existing scheme to improve it whilst a replacement scheme is considered.</w:t>
      </w:r>
    </w:p>
    <w:p w14:paraId="665AE07E" w14:textId="4C380FCA" w:rsidR="00E3362B" w:rsidRDefault="00E3362B" w:rsidP="0050241C">
      <w:pPr>
        <w:pStyle w:val="RECHeadingLevel1"/>
        <w:numPr>
          <w:ilvl w:val="0"/>
          <w:numId w:val="0"/>
        </w:numPr>
        <w:rPr>
          <w:rFonts w:ascii="Arial" w:hAnsi="Arial"/>
          <w:b w:val="0"/>
          <w:bCs w:val="0"/>
          <w:caps w:val="0"/>
          <w:color w:val="auto"/>
          <w:sz w:val="22"/>
          <w:szCs w:val="22"/>
        </w:rPr>
      </w:pPr>
      <w:r>
        <w:rPr>
          <w:rFonts w:ascii="Arial" w:hAnsi="Arial"/>
          <w:b w:val="0"/>
          <w:bCs w:val="0"/>
          <w:caps w:val="0"/>
          <w:color w:val="auto"/>
          <w:sz w:val="22"/>
          <w:szCs w:val="22"/>
        </w:rPr>
        <w:t>AW noted that there are things that can be done to alter the mechanics of the current scheme</w:t>
      </w:r>
      <w:r w:rsidR="005424D9">
        <w:rPr>
          <w:rFonts w:ascii="Arial" w:hAnsi="Arial"/>
          <w:b w:val="0"/>
          <w:bCs w:val="0"/>
          <w:caps w:val="0"/>
          <w:color w:val="auto"/>
          <w:sz w:val="22"/>
          <w:szCs w:val="22"/>
        </w:rPr>
        <w:t xml:space="preserve"> and recognise</w:t>
      </w:r>
      <w:r w:rsidR="00B62F0C">
        <w:rPr>
          <w:rFonts w:ascii="Arial" w:hAnsi="Arial"/>
          <w:b w:val="0"/>
          <w:bCs w:val="0"/>
          <w:caps w:val="0"/>
          <w:color w:val="auto"/>
          <w:sz w:val="22"/>
          <w:szCs w:val="22"/>
        </w:rPr>
        <w:t>d</w:t>
      </w:r>
      <w:r w:rsidR="005424D9">
        <w:rPr>
          <w:rFonts w:ascii="Arial" w:hAnsi="Arial"/>
          <w:b w:val="0"/>
          <w:bCs w:val="0"/>
          <w:caps w:val="0"/>
          <w:color w:val="auto"/>
          <w:sz w:val="22"/>
          <w:szCs w:val="22"/>
        </w:rPr>
        <w:t xml:space="preserve"> that there may be some wasted effort in doing so if the scheme is to be removed or replaced.</w:t>
      </w:r>
    </w:p>
    <w:p w14:paraId="207ADCAB" w14:textId="753B521B" w:rsidR="00FD42BA" w:rsidRDefault="00FD42BA" w:rsidP="0050241C">
      <w:pPr>
        <w:pStyle w:val="RECHeadingLevel1"/>
        <w:numPr>
          <w:ilvl w:val="0"/>
          <w:numId w:val="0"/>
        </w:numPr>
        <w:rPr>
          <w:rFonts w:ascii="Arial" w:hAnsi="Arial"/>
          <w:b w:val="0"/>
          <w:bCs w:val="0"/>
          <w:caps w:val="0"/>
          <w:color w:val="auto"/>
          <w:sz w:val="22"/>
          <w:szCs w:val="22"/>
        </w:rPr>
      </w:pPr>
      <w:r>
        <w:rPr>
          <w:rFonts w:ascii="Arial" w:hAnsi="Arial"/>
          <w:b w:val="0"/>
          <w:bCs w:val="0"/>
          <w:caps w:val="0"/>
          <w:color w:val="auto"/>
          <w:sz w:val="22"/>
          <w:szCs w:val="22"/>
        </w:rPr>
        <w:t xml:space="preserve">RT </w:t>
      </w:r>
      <w:r w:rsidR="00B112F8">
        <w:rPr>
          <w:rFonts w:ascii="Arial" w:hAnsi="Arial"/>
          <w:b w:val="0"/>
          <w:bCs w:val="0"/>
          <w:caps w:val="0"/>
          <w:color w:val="auto"/>
          <w:sz w:val="22"/>
          <w:szCs w:val="22"/>
        </w:rPr>
        <w:t xml:space="preserve">suggested that it would make sense to start developing the </w:t>
      </w:r>
      <w:r w:rsidR="00732833">
        <w:rPr>
          <w:rFonts w:ascii="Arial" w:hAnsi="Arial"/>
          <w:b w:val="0"/>
          <w:bCs w:val="0"/>
          <w:caps w:val="0"/>
          <w:color w:val="auto"/>
          <w:sz w:val="22"/>
          <w:szCs w:val="22"/>
        </w:rPr>
        <w:t>R</w:t>
      </w:r>
      <w:r w:rsidR="00B112F8">
        <w:rPr>
          <w:rFonts w:ascii="Arial" w:hAnsi="Arial"/>
          <w:b w:val="0"/>
          <w:bCs w:val="0"/>
          <w:caps w:val="0"/>
          <w:color w:val="auto"/>
          <w:sz w:val="22"/>
          <w:szCs w:val="22"/>
        </w:rPr>
        <w:t xml:space="preserve">easonable </w:t>
      </w:r>
      <w:r w:rsidR="00732833">
        <w:rPr>
          <w:rFonts w:ascii="Arial" w:hAnsi="Arial"/>
          <w:b w:val="0"/>
          <w:bCs w:val="0"/>
          <w:caps w:val="0"/>
          <w:color w:val="auto"/>
          <w:sz w:val="22"/>
          <w:szCs w:val="22"/>
        </w:rPr>
        <w:t>E</w:t>
      </w:r>
      <w:r w:rsidR="00B112F8">
        <w:rPr>
          <w:rFonts w:ascii="Arial" w:hAnsi="Arial"/>
          <w:b w:val="0"/>
          <w:bCs w:val="0"/>
          <w:caps w:val="0"/>
          <w:color w:val="auto"/>
          <w:sz w:val="22"/>
          <w:szCs w:val="22"/>
        </w:rPr>
        <w:t xml:space="preserve">ndeavours scheme </w:t>
      </w:r>
      <w:r w:rsidR="0064181C">
        <w:rPr>
          <w:rFonts w:ascii="Arial" w:hAnsi="Arial"/>
          <w:b w:val="0"/>
          <w:bCs w:val="0"/>
          <w:caps w:val="0"/>
          <w:color w:val="auto"/>
          <w:sz w:val="22"/>
          <w:szCs w:val="22"/>
        </w:rPr>
        <w:t>(</w:t>
      </w:r>
      <w:r w:rsidR="000230DC">
        <w:rPr>
          <w:rFonts w:ascii="Arial" w:hAnsi="Arial"/>
          <w:b w:val="0"/>
          <w:bCs w:val="0"/>
          <w:caps w:val="0"/>
          <w:color w:val="auto"/>
          <w:sz w:val="22"/>
          <w:szCs w:val="22"/>
        </w:rPr>
        <w:t xml:space="preserve">currently a gas scheme operating </w:t>
      </w:r>
      <w:r w:rsidR="00F72272">
        <w:rPr>
          <w:rFonts w:ascii="Arial" w:hAnsi="Arial"/>
          <w:b w:val="0"/>
          <w:bCs w:val="0"/>
          <w:caps w:val="0"/>
          <w:color w:val="auto"/>
          <w:sz w:val="22"/>
          <w:szCs w:val="22"/>
        </w:rPr>
        <w:t xml:space="preserve">under the UNC) </w:t>
      </w:r>
      <w:r w:rsidR="00B112F8">
        <w:rPr>
          <w:rFonts w:ascii="Arial" w:hAnsi="Arial"/>
          <w:b w:val="0"/>
          <w:bCs w:val="0"/>
          <w:caps w:val="0"/>
          <w:color w:val="auto"/>
          <w:sz w:val="22"/>
          <w:szCs w:val="22"/>
        </w:rPr>
        <w:t>to understand where that would lead</w:t>
      </w:r>
      <w:r w:rsidR="00F42464">
        <w:rPr>
          <w:rFonts w:ascii="Arial" w:hAnsi="Arial"/>
          <w:b w:val="0"/>
          <w:bCs w:val="0"/>
          <w:caps w:val="0"/>
          <w:color w:val="auto"/>
          <w:sz w:val="22"/>
          <w:szCs w:val="22"/>
        </w:rPr>
        <w:t>. This could then determine whether it could be a replacement</w:t>
      </w:r>
      <w:r w:rsidR="000C2F64">
        <w:rPr>
          <w:rFonts w:ascii="Arial" w:hAnsi="Arial"/>
          <w:b w:val="0"/>
          <w:bCs w:val="0"/>
          <w:caps w:val="0"/>
          <w:color w:val="auto"/>
          <w:sz w:val="22"/>
          <w:szCs w:val="22"/>
        </w:rPr>
        <w:t xml:space="preserve"> for TDIS or something that runs alongside a future TDIS scheme.</w:t>
      </w:r>
      <w:r w:rsidR="00863922">
        <w:rPr>
          <w:rFonts w:ascii="Arial" w:hAnsi="Arial"/>
          <w:b w:val="0"/>
          <w:bCs w:val="0"/>
          <w:caps w:val="0"/>
          <w:color w:val="auto"/>
          <w:sz w:val="22"/>
          <w:szCs w:val="22"/>
        </w:rPr>
        <w:t xml:space="preserve"> </w:t>
      </w:r>
      <w:r w:rsidR="00005F25">
        <w:rPr>
          <w:rFonts w:ascii="Arial" w:hAnsi="Arial"/>
          <w:b w:val="0"/>
          <w:bCs w:val="0"/>
          <w:caps w:val="0"/>
          <w:color w:val="auto"/>
          <w:sz w:val="22"/>
          <w:szCs w:val="22"/>
        </w:rPr>
        <w:t>Part of the work would have to develop how it works alongside the UNC scheme, whether it would supersede that or p</w:t>
      </w:r>
      <w:r w:rsidR="001C1FF4">
        <w:rPr>
          <w:rFonts w:ascii="Arial" w:hAnsi="Arial"/>
          <w:b w:val="0"/>
          <w:bCs w:val="0"/>
          <w:caps w:val="0"/>
          <w:color w:val="auto"/>
          <w:sz w:val="22"/>
          <w:szCs w:val="22"/>
        </w:rPr>
        <w:t>otentially be cross-code.</w:t>
      </w:r>
    </w:p>
    <w:p w14:paraId="389075B6" w14:textId="6905A8B1" w:rsidR="00A63C78" w:rsidRDefault="00A63C78" w:rsidP="0050241C">
      <w:pPr>
        <w:pStyle w:val="RECHeadingLevel1"/>
        <w:numPr>
          <w:ilvl w:val="0"/>
          <w:numId w:val="0"/>
        </w:numPr>
        <w:rPr>
          <w:rFonts w:ascii="Arial" w:hAnsi="Arial"/>
          <w:b w:val="0"/>
          <w:bCs w:val="0"/>
          <w:caps w:val="0"/>
          <w:color w:val="auto"/>
          <w:sz w:val="22"/>
          <w:szCs w:val="22"/>
        </w:rPr>
      </w:pPr>
      <w:r>
        <w:rPr>
          <w:rFonts w:ascii="Arial" w:hAnsi="Arial"/>
          <w:b w:val="0"/>
          <w:bCs w:val="0"/>
          <w:caps w:val="0"/>
          <w:color w:val="auto"/>
          <w:sz w:val="22"/>
          <w:szCs w:val="22"/>
        </w:rPr>
        <w:t>It was highlighted that</w:t>
      </w:r>
      <w:r w:rsidR="00EF66D5">
        <w:rPr>
          <w:rFonts w:ascii="Arial" w:hAnsi="Arial"/>
          <w:b w:val="0"/>
          <w:bCs w:val="0"/>
          <w:caps w:val="0"/>
          <w:color w:val="auto"/>
          <w:sz w:val="22"/>
          <w:szCs w:val="22"/>
        </w:rPr>
        <w:t xml:space="preserve"> issues should not be only considered in isolation but also how they may impact each other.</w:t>
      </w:r>
    </w:p>
    <w:p w14:paraId="04FCC3A3" w14:textId="1BB17E2C" w:rsidR="00FC74AF" w:rsidRDefault="00FC74AF" w:rsidP="0050241C">
      <w:pPr>
        <w:pStyle w:val="RECHeadingLevel1"/>
        <w:numPr>
          <w:ilvl w:val="0"/>
          <w:numId w:val="0"/>
        </w:numPr>
        <w:rPr>
          <w:rFonts w:ascii="Arial" w:hAnsi="Arial"/>
          <w:b w:val="0"/>
          <w:bCs w:val="0"/>
          <w:caps w:val="0"/>
          <w:color w:val="auto"/>
          <w:sz w:val="22"/>
          <w:szCs w:val="22"/>
        </w:rPr>
      </w:pPr>
      <w:r>
        <w:rPr>
          <w:rFonts w:ascii="Arial" w:hAnsi="Arial"/>
          <w:b w:val="0"/>
          <w:bCs w:val="0"/>
          <w:caps w:val="0"/>
          <w:color w:val="auto"/>
          <w:sz w:val="22"/>
          <w:szCs w:val="22"/>
        </w:rPr>
        <w:t>AW advised that</w:t>
      </w:r>
      <w:r w:rsidR="009E05EF">
        <w:rPr>
          <w:rFonts w:ascii="Arial" w:hAnsi="Arial"/>
          <w:b w:val="0"/>
          <w:bCs w:val="0"/>
          <w:caps w:val="0"/>
          <w:color w:val="auto"/>
          <w:sz w:val="22"/>
          <w:szCs w:val="22"/>
        </w:rPr>
        <w:t xml:space="preserve"> it may be difficult to prioritise changes to the TDIS without some starting short-term ideas</w:t>
      </w:r>
      <w:r w:rsidR="00931E5C">
        <w:rPr>
          <w:rFonts w:ascii="Arial" w:hAnsi="Arial"/>
          <w:b w:val="0"/>
          <w:bCs w:val="0"/>
          <w:caps w:val="0"/>
          <w:color w:val="auto"/>
          <w:sz w:val="22"/>
          <w:szCs w:val="22"/>
        </w:rPr>
        <w:t xml:space="preserve"> and offered to bring </w:t>
      </w:r>
      <w:r w:rsidR="0035478D">
        <w:rPr>
          <w:rFonts w:ascii="Arial" w:hAnsi="Arial"/>
          <w:b w:val="0"/>
          <w:bCs w:val="0"/>
          <w:caps w:val="0"/>
          <w:color w:val="auto"/>
          <w:sz w:val="22"/>
          <w:szCs w:val="22"/>
        </w:rPr>
        <w:t>some to the next meeting for discussion.</w:t>
      </w:r>
    </w:p>
    <w:p w14:paraId="55C8E342" w14:textId="6C06B0C3" w:rsidR="00CA3B59" w:rsidRDefault="00CA3B59" w:rsidP="0050241C">
      <w:pPr>
        <w:pStyle w:val="RECHeadingLevel1"/>
        <w:numPr>
          <w:ilvl w:val="0"/>
          <w:numId w:val="0"/>
        </w:numPr>
        <w:rPr>
          <w:rFonts w:ascii="Arial" w:hAnsi="Arial"/>
          <w:b w:val="0"/>
          <w:bCs w:val="0"/>
          <w:caps w:val="0"/>
          <w:color w:val="auto"/>
          <w:sz w:val="22"/>
          <w:szCs w:val="22"/>
        </w:rPr>
      </w:pPr>
      <w:r>
        <w:rPr>
          <w:rFonts w:ascii="Arial" w:hAnsi="Arial"/>
          <w:b w:val="0"/>
          <w:bCs w:val="0"/>
          <w:caps w:val="0"/>
          <w:color w:val="auto"/>
          <w:sz w:val="22"/>
          <w:szCs w:val="22"/>
        </w:rPr>
        <w:t>JE noted that there</w:t>
      </w:r>
      <w:r w:rsidR="00835B2F">
        <w:rPr>
          <w:rFonts w:ascii="Arial" w:hAnsi="Arial"/>
          <w:b w:val="0"/>
          <w:bCs w:val="0"/>
          <w:caps w:val="0"/>
          <w:color w:val="auto"/>
          <w:sz w:val="22"/>
          <w:szCs w:val="22"/>
        </w:rPr>
        <w:t xml:space="preserve"> are some national revenue protection services already in the market and that there may be some</w:t>
      </w:r>
      <w:r w:rsidR="0094185C">
        <w:rPr>
          <w:rFonts w:ascii="Arial" w:hAnsi="Arial"/>
          <w:b w:val="0"/>
          <w:bCs w:val="0"/>
          <w:caps w:val="0"/>
          <w:color w:val="auto"/>
          <w:sz w:val="22"/>
          <w:szCs w:val="22"/>
        </w:rPr>
        <w:t xml:space="preserve"> duplication of effort including a minimum standard of investigation.</w:t>
      </w:r>
      <w:r w:rsidR="00D56419">
        <w:rPr>
          <w:rFonts w:ascii="Arial" w:hAnsi="Arial"/>
          <w:b w:val="0"/>
          <w:bCs w:val="0"/>
          <w:caps w:val="0"/>
          <w:color w:val="auto"/>
          <w:sz w:val="22"/>
          <w:szCs w:val="22"/>
        </w:rPr>
        <w:t xml:space="preserve"> It was </w:t>
      </w:r>
      <w:r w:rsidR="003D72FA">
        <w:rPr>
          <w:rFonts w:ascii="Arial" w:hAnsi="Arial"/>
          <w:b w:val="0"/>
          <w:bCs w:val="0"/>
          <w:caps w:val="0"/>
          <w:color w:val="auto"/>
          <w:sz w:val="22"/>
          <w:szCs w:val="22"/>
        </w:rPr>
        <w:t>advised that minimum standards are outlined in the Unbilled Energy Code of Practice however, it was uncertain whether these were still fit for purpose.</w:t>
      </w:r>
      <w:r w:rsidR="0025395C">
        <w:rPr>
          <w:rFonts w:ascii="Arial" w:hAnsi="Arial"/>
          <w:b w:val="0"/>
          <w:bCs w:val="0"/>
          <w:caps w:val="0"/>
          <w:color w:val="auto"/>
          <w:sz w:val="22"/>
          <w:szCs w:val="22"/>
        </w:rPr>
        <w:t xml:space="preserve"> It was suggested that any document reviews on minimum standards </w:t>
      </w:r>
      <w:r w:rsidR="001574CE">
        <w:rPr>
          <w:rFonts w:ascii="Arial" w:hAnsi="Arial"/>
          <w:b w:val="0"/>
          <w:bCs w:val="0"/>
          <w:caps w:val="0"/>
          <w:color w:val="auto"/>
          <w:sz w:val="22"/>
          <w:szCs w:val="22"/>
        </w:rPr>
        <w:t xml:space="preserve">would be discussed at </w:t>
      </w:r>
      <w:r w:rsidR="008340C9">
        <w:rPr>
          <w:rFonts w:ascii="Arial" w:hAnsi="Arial"/>
          <w:b w:val="0"/>
          <w:bCs w:val="0"/>
          <w:caps w:val="0"/>
          <w:color w:val="auto"/>
          <w:sz w:val="22"/>
          <w:szCs w:val="22"/>
        </w:rPr>
        <w:t>ETREG,</w:t>
      </w:r>
      <w:r w:rsidR="001574CE">
        <w:rPr>
          <w:rFonts w:ascii="Arial" w:hAnsi="Arial"/>
          <w:b w:val="0"/>
          <w:bCs w:val="0"/>
          <w:caps w:val="0"/>
          <w:color w:val="auto"/>
          <w:sz w:val="22"/>
          <w:szCs w:val="22"/>
        </w:rPr>
        <w:t xml:space="preserve"> and outputs of what changes are needed could then feed into the TIG.</w:t>
      </w:r>
      <w:r w:rsidR="006A0DE4">
        <w:rPr>
          <w:rFonts w:ascii="Arial" w:hAnsi="Arial"/>
          <w:b w:val="0"/>
          <w:bCs w:val="0"/>
          <w:caps w:val="0"/>
          <w:color w:val="auto"/>
          <w:sz w:val="22"/>
          <w:szCs w:val="22"/>
        </w:rPr>
        <w:t xml:space="preserve"> SM noted that </w:t>
      </w:r>
      <w:r w:rsidR="001E55D1">
        <w:rPr>
          <w:rFonts w:ascii="Arial" w:hAnsi="Arial"/>
          <w:b w:val="0"/>
          <w:bCs w:val="0"/>
          <w:caps w:val="0"/>
          <w:color w:val="auto"/>
          <w:sz w:val="22"/>
          <w:szCs w:val="22"/>
        </w:rPr>
        <w:t>Job Card templates could feed into this review.</w:t>
      </w:r>
    </w:p>
    <w:p w14:paraId="1E4A482D" w14:textId="5F56B0E3" w:rsidR="00725F22" w:rsidRDefault="00B5225D" w:rsidP="0050241C">
      <w:pPr>
        <w:pStyle w:val="RECHeadingLevel1"/>
        <w:numPr>
          <w:ilvl w:val="0"/>
          <w:numId w:val="0"/>
        </w:numPr>
        <w:rPr>
          <w:rFonts w:ascii="Arial" w:hAnsi="Arial"/>
          <w:b w:val="0"/>
          <w:bCs w:val="0"/>
          <w:caps w:val="0"/>
          <w:color w:val="auto"/>
          <w:sz w:val="22"/>
          <w:szCs w:val="22"/>
        </w:rPr>
      </w:pPr>
      <w:r>
        <w:rPr>
          <w:rFonts w:ascii="Arial" w:hAnsi="Arial"/>
          <w:b w:val="0"/>
          <w:bCs w:val="0"/>
          <w:caps w:val="0"/>
          <w:color w:val="auto"/>
          <w:sz w:val="22"/>
          <w:szCs w:val="22"/>
        </w:rPr>
        <w:t>AW raised considerations whether wider representation on the TIG is required especially when discussing any changes to the TDIS.</w:t>
      </w:r>
      <w:r w:rsidR="009F7DE4">
        <w:rPr>
          <w:rFonts w:ascii="Arial" w:hAnsi="Arial"/>
          <w:b w:val="0"/>
          <w:bCs w:val="0"/>
          <w:caps w:val="0"/>
          <w:color w:val="auto"/>
          <w:sz w:val="22"/>
          <w:szCs w:val="22"/>
        </w:rPr>
        <w:t xml:space="preserve"> It was suggested that this could feed into the</w:t>
      </w:r>
      <w:r w:rsidR="007A4508">
        <w:rPr>
          <w:rFonts w:ascii="Arial" w:hAnsi="Arial"/>
          <w:b w:val="0"/>
          <w:bCs w:val="0"/>
          <w:caps w:val="0"/>
          <w:color w:val="auto"/>
          <w:sz w:val="22"/>
          <w:szCs w:val="22"/>
        </w:rPr>
        <w:t xml:space="preserve"> </w:t>
      </w:r>
      <w:r w:rsidR="005E688C">
        <w:rPr>
          <w:rFonts w:ascii="Arial" w:hAnsi="Arial"/>
          <w:b w:val="0"/>
          <w:bCs w:val="0"/>
          <w:caps w:val="0"/>
          <w:color w:val="auto"/>
          <w:sz w:val="22"/>
          <w:szCs w:val="22"/>
        </w:rPr>
        <w:t>E</w:t>
      </w:r>
      <w:r w:rsidR="007A4508">
        <w:rPr>
          <w:rFonts w:ascii="Arial" w:hAnsi="Arial"/>
          <w:b w:val="0"/>
          <w:bCs w:val="0"/>
          <w:caps w:val="0"/>
          <w:color w:val="auto"/>
          <w:sz w:val="22"/>
          <w:szCs w:val="22"/>
        </w:rPr>
        <w:t xml:space="preserve">nergy </w:t>
      </w:r>
      <w:r w:rsidR="005E688C">
        <w:rPr>
          <w:rFonts w:ascii="Arial" w:hAnsi="Arial"/>
          <w:b w:val="0"/>
          <w:bCs w:val="0"/>
          <w:caps w:val="0"/>
          <w:color w:val="auto"/>
          <w:sz w:val="22"/>
          <w:szCs w:val="22"/>
        </w:rPr>
        <w:t>T</w:t>
      </w:r>
      <w:r w:rsidR="007A4508">
        <w:rPr>
          <w:rFonts w:ascii="Arial" w:hAnsi="Arial"/>
          <w:b w:val="0"/>
          <w:bCs w:val="0"/>
          <w:caps w:val="0"/>
          <w:color w:val="auto"/>
          <w:sz w:val="22"/>
          <w:szCs w:val="22"/>
        </w:rPr>
        <w:t xml:space="preserve">heft forums which has approximately 70 attendees. The next </w:t>
      </w:r>
      <w:r w:rsidR="00080A65">
        <w:rPr>
          <w:rFonts w:ascii="Arial" w:hAnsi="Arial"/>
          <w:b w:val="0"/>
          <w:bCs w:val="0"/>
          <w:caps w:val="0"/>
          <w:color w:val="auto"/>
          <w:sz w:val="22"/>
          <w:szCs w:val="22"/>
        </w:rPr>
        <w:t>Forum is planned for June 2024.</w:t>
      </w:r>
    </w:p>
    <w:p w14:paraId="6A4BF1B7" w14:textId="77777777" w:rsidR="000C0C57" w:rsidRDefault="000C0C57" w:rsidP="0050241C">
      <w:pPr>
        <w:pStyle w:val="RECHeadingLevel1"/>
        <w:numPr>
          <w:ilvl w:val="0"/>
          <w:numId w:val="0"/>
        </w:numPr>
        <w:rPr>
          <w:rFonts w:ascii="Arial" w:hAnsi="Arial"/>
          <w:b w:val="0"/>
          <w:bCs w:val="0"/>
          <w:caps w:val="0"/>
          <w:color w:val="auto"/>
          <w:sz w:val="22"/>
          <w:szCs w:val="22"/>
        </w:rPr>
      </w:pPr>
    </w:p>
    <w:p w14:paraId="391FDB66" w14:textId="1CA78C92" w:rsidR="00512C88" w:rsidRDefault="004F5837" w:rsidP="00512C88">
      <w:pPr>
        <w:pStyle w:val="RECHeadingLevel1"/>
        <w:rPr>
          <w:rStyle w:val="Hyperlink"/>
          <w:rFonts w:ascii="Arial" w:hAnsi="Arial"/>
          <w:color w:val="70ADA3"/>
          <w:u w:val="none"/>
        </w:rPr>
      </w:pPr>
      <w:r>
        <w:rPr>
          <w:rFonts w:ascii="Arial" w:hAnsi="Arial"/>
          <w:b w:val="0"/>
          <w:bCs w:val="0"/>
          <w:caps w:val="0"/>
          <w:color w:val="auto"/>
          <w:sz w:val="22"/>
          <w:szCs w:val="22"/>
        </w:rPr>
        <w:t xml:space="preserve"> </w:t>
      </w:r>
      <w:r w:rsidR="00DB16C7">
        <w:rPr>
          <w:rStyle w:val="Hyperlink"/>
          <w:rFonts w:ascii="Arial" w:hAnsi="Arial"/>
          <w:color w:val="70ADA3"/>
          <w:u w:val="none"/>
        </w:rPr>
        <w:t>forward agenda</w:t>
      </w:r>
    </w:p>
    <w:p w14:paraId="254A979A" w14:textId="77777777" w:rsidR="0011244B" w:rsidRDefault="00EF2FC2" w:rsidP="00EF2FC2">
      <w:pPr>
        <w:pStyle w:val="RECHeadingLevel1"/>
        <w:numPr>
          <w:ilvl w:val="0"/>
          <w:numId w:val="0"/>
        </w:numPr>
        <w:rPr>
          <w:rFonts w:ascii="Arial" w:hAnsi="Arial"/>
          <w:b w:val="0"/>
          <w:bCs w:val="0"/>
          <w:caps w:val="0"/>
          <w:color w:val="auto"/>
          <w:sz w:val="22"/>
          <w:szCs w:val="22"/>
        </w:rPr>
      </w:pPr>
      <w:r w:rsidRPr="00EF2FC2">
        <w:rPr>
          <w:rFonts w:ascii="Arial" w:hAnsi="Arial"/>
          <w:b w:val="0"/>
          <w:bCs w:val="0"/>
          <w:caps w:val="0"/>
          <w:color w:val="auto"/>
          <w:sz w:val="22"/>
          <w:szCs w:val="22"/>
        </w:rPr>
        <w:t xml:space="preserve">It was suggested that the </w:t>
      </w:r>
      <w:r w:rsidR="00634D4E">
        <w:rPr>
          <w:rFonts w:ascii="Arial" w:hAnsi="Arial"/>
          <w:b w:val="0"/>
          <w:bCs w:val="0"/>
          <w:caps w:val="0"/>
          <w:color w:val="auto"/>
          <w:sz w:val="22"/>
          <w:szCs w:val="22"/>
        </w:rPr>
        <w:t>next meeting is focussed on identifying items to take forward in</w:t>
      </w:r>
      <w:r w:rsidR="007A0AE0">
        <w:rPr>
          <w:rFonts w:ascii="Arial" w:hAnsi="Arial"/>
          <w:b w:val="0"/>
          <w:bCs w:val="0"/>
          <w:caps w:val="0"/>
          <w:color w:val="auto"/>
          <w:sz w:val="22"/>
          <w:szCs w:val="22"/>
        </w:rPr>
        <w:t xml:space="preserve"> the immediate term on the TDIS and these could be fed into the Energy Theft Forum in June </w:t>
      </w:r>
      <w:r w:rsidR="00734E92">
        <w:rPr>
          <w:rFonts w:ascii="Arial" w:hAnsi="Arial"/>
          <w:b w:val="0"/>
          <w:bCs w:val="0"/>
          <w:caps w:val="0"/>
          <w:color w:val="auto"/>
          <w:sz w:val="22"/>
          <w:szCs w:val="22"/>
        </w:rPr>
        <w:t>prior to taking them forward through the Change Process.</w:t>
      </w:r>
      <w:r w:rsidR="00DD6A96">
        <w:rPr>
          <w:rFonts w:ascii="Arial" w:hAnsi="Arial"/>
          <w:b w:val="0"/>
          <w:bCs w:val="0"/>
          <w:caps w:val="0"/>
          <w:color w:val="auto"/>
          <w:sz w:val="22"/>
          <w:szCs w:val="22"/>
        </w:rPr>
        <w:t xml:space="preserve"> </w:t>
      </w:r>
    </w:p>
    <w:p w14:paraId="4B2E9B86" w14:textId="77777777" w:rsidR="0011244B" w:rsidRDefault="00DD6A96" w:rsidP="00EF2FC2">
      <w:pPr>
        <w:pStyle w:val="RECHeadingLevel1"/>
        <w:numPr>
          <w:ilvl w:val="0"/>
          <w:numId w:val="0"/>
        </w:numPr>
        <w:rPr>
          <w:rFonts w:ascii="Arial" w:hAnsi="Arial"/>
          <w:b w:val="0"/>
          <w:bCs w:val="0"/>
          <w:caps w:val="0"/>
          <w:color w:val="auto"/>
          <w:sz w:val="22"/>
          <w:szCs w:val="22"/>
        </w:rPr>
      </w:pPr>
      <w:r>
        <w:rPr>
          <w:rFonts w:ascii="Arial" w:hAnsi="Arial"/>
          <w:b w:val="0"/>
          <w:bCs w:val="0"/>
          <w:caps w:val="0"/>
          <w:color w:val="auto"/>
          <w:sz w:val="22"/>
          <w:szCs w:val="22"/>
        </w:rPr>
        <w:lastRenderedPageBreak/>
        <w:t>It was also highlighted that that there are engagement points for wider stakeholder review through the Change Process including Impact Assessments and Consultations.</w:t>
      </w:r>
      <w:r w:rsidR="002E36FF">
        <w:rPr>
          <w:rFonts w:ascii="Arial" w:hAnsi="Arial"/>
          <w:b w:val="0"/>
          <w:bCs w:val="0"/>
          <w:caps w:val="0"/>
          <w:color w:val="auto"/>
          <w:sz w:val="22"/>
          <w:szCs w:val="22"/>
        </w:rPr>
        <w:t xml:space="preserve"> Longer term solutions for TDIS could then be progressed.</w:t>
      </w:r>
      <w:r w:rsidR="008340A6">
        <w:rPr>
          <w:rFonts w:ascii="Arial" w:hAnsi="Arial"/>
          <w:b w:val="0"/>
          <w:bCs w:val="0"/>
          <w:caps w:val="0"/>
          <w:color w:val="auto"/>
          <w:sz w:val="22"/>
          <w:szCs w:val="22"/>
        </w:rPr>
        <w:t xml:space="preserve"> </w:t>
      </w:r>
    </w:p>
    <w:p w14:paraId="58252E7D" w14:textId="0197DA11" w:rsidR="00EF2FC2" w:rsidRDefault="008340A6" w:rsidP="00EF2FC2">
      <w:pPr>
        <w:pStyle w:val="RECHeadingLevel1"/>
        <w:numPr>
          <w:ilvl w:val="0"/>
          <w:numId w:val="0"/>
        </w:numPr>
        <w:rPr>
          <w:rFonts w:ascii="Arial" w:hAnsi="Arial"/>
          <w:b w:val="0"/>
          <w:bCs w:val="0"/>
          <w:caps w:val="0"/>
          <w:color w:val="auto"/>
          <w:sz w:val="22"/>
          <w:szCs w:val="22"/>
        </w:rPr>
      </w:pPr>
      <w:r>
        <w:rPr>
          <w:rFonts w:ascii="Arial" w:hAnsi="Arial"/>
          <w:b w:val="0"/>
          <w:bCs w:val="0"/>
          <w:caps w:val="0"/>
          <w:color w:val="auto"/>
          <w:sz w:val="22"/>
          <w:szCs w:val="22"/>
        </w:rPr>
        <w:t>AW would provide a</w:t>
      </w:r>
      <w:r w:rsidR="00A52AA4">
        <w:rPr>
          <w:rFonts w:ascii="Arial" w:hAnsi="Arial"/>
          <w:b w:val="0"/>
          <w:bCs w:val="0"/>
          <w:caps w:val="0"/>
          <w:color w:val="auto"/>
          <w:sz w:val="22"/>
          <w:szCs w:val="22"/>
        </w:rPr>
        <w:t>n in</w:t>
      </w:r>
      <w:r w:rsidR="002510C5">
        <w:rPr>
          <w:rFonts w:ascii="Arial" w:hAnsi="Arial"/>
          <w:b w:val="0"/>
          <w:bCs w:val="0"/>
          <w:caps w:val="0"/>
          <w:color w:val="auto"/>
          <w:sz w:val="22"/>
          <w:szCs w:val="22"/>
        </w:rPr>
        <w:t>i</w:t>
      </w:r>
      <w:r w:rsidR="00A52AA4">
        <w:rPr>
          <w:rFonts w:ascii="Arial" w:hAnsi="Arial"/>
          <w:b w:val="0"/>
          <w:bCs w:val="0"/>
          <w:caps w:val="0"/>
          <w:color w:val="auto"/>
          <w:sz w:val="22"/>
          <w:szCs w:val="22"/>
        </w:rPr>
        <w:t>tial</w:t>
      </w:r>
      <w:r>
        <w:rPr>
          <w:rFonts w:ascii="Arial" w:hAnsi="Arial"/>
          <w:b w:val="0"/>
          <w:bCs w:val="0"/>
          <w:caps w:val="0"/>
          <w:color w:val="auto"/>
          <w:sz w:val="22"/>
          <w:szCs w:val="22"/>
        </w:rPr>
        <w:t xml:space="preserve"> strawman for discussion for some quick wins</w:t>
      </w:r>
      <w:r w:rsidR="00A52AA4">
        <w:rPr>
          <w:rFonts w:ascii="Arial" w:hAnsi="Arial"/>
          <w:b w:val="0"/>
          <w:bCs w:val="0"/>
          <w:caps w:val="0"/>
          <w:color w:val="auto"/>
          <w:sz w:val="22"/>
          <w:szCs w:val="22"/>
        </w:rPr>
        <w:t xml:space="preserve"> and participants were invited </w:t>
      </w:r>
      <w:r w:rsidR="003B19B1">
        <w:rPr>
          <w:rFonts w:ascii="Arial" w:hAnsi="Arial"/>
          <w:b w:val="0"/>
          <w:bCs w:val="0"/>
          <w:caps w:val="0"/>
          <w:color w:val="auto"/>
          <w:sz w:val="22"/>
          <w:szCs w:val="22"/>
        </w:rPr>
        <w:t>to also provide options for quick wins</w:t>
      </w:r>
      <w:r>
        <w:rPr>
          <w:rFonts w:ascii="Arial" w:hAnsi="Arial"/>
          <w:b w:val="0"/>
          <w:bCs w:val="0"/>
          <w:caps w:val="0"/>
          <w:color w:val="auto"/>
          <w:sz w:val="22"/>
          <w:szCs w:val="22"/>
        </w:rPr>
        <w:t>.</w:t>
      </w:r>
    </w:p>
    <w:p w14:paraId="400BEEB6" w14:textId="3CE0C68F" w:rsidR="00AF2BD2" w:rsidRDefault="00BB5D3D" w:rsidP="00513682">
      <w:pPr>
        <w:pStyle w:val="RECHeadingLevel1"/>
        <w:numPr>
          <w:ilvl w:val="0"/>
          <w:numId w:val="0"/>
        </w:numPr>
        <w:rPr>
          <w:rFonts w:ascii="Arial" w:hAnsi="Arial"/>
          <w:b w:val="0"/>
          <w:bCs w:val="0"/>
          <w:caps w:val="0"/>
          <w:color w:val="auto"/>
          <w:sz w:val="22"/>
          <w:szCs w:val="22"/>
        </w:rPr>
      </w:pPr>
      <w:r>
        <w:rPr>
          <w:rFonts w:ascii="Arial" w:hAnsi="Arial"/>
          <w:b w:val="0"/>
          <w:bCs w:val="0"/>
          <w:caps w:val="0"/>
          <w:color w:val="auto"/>
          <w:sz w:val="22"/>
          <w:szCs w:val="22"/>
        </w:rPr>
        <w:t>Reason</w:t>
      </w:r>
      <w:r w:rsidR="008340A6">
        <w:rPr>
          <w:rFonts w:ascii="Arial" w:hAnsi="Arial"/>
          <w:b w:val="0"/>
          <w:bCs w:val="0"/>
          <w:caps w:val="0"/>
          <w:color w:val="auto"/>
          <w:sz w:val="22"/>
          <w:szCs w:val="22"/>
        </w:rPr>
        <w:t>able Endeavours would also be on the agenda for the May meeting</w:t>
      </w:r>
      <w:r w:rsidR="002D7B73">
        <w:rPr>
          <w:rFonts w:ascii="Arial" w:hAnsi="Arial"/>
          <w:b w:val="0"/>
          <w:bCs w:val="0"/>
          <w:caps w:val="0"/>
          <w:color w:val="auto"/>
          <w:sz w:val="22"/>
          <w:szCs w:val="22"/>
        </w:rPr>
        <w:t>.</w:t>
      </w:r>
    </w:p>
    <w:p w14:paraId="4AFF3C32" w14:textId="77777777" w:rsidR="002510C5" w:rsidRDefault="002510C5" w:rsidP="00513682">
      <w:pPr>
        <w:pStyle w:val="RECHeadingLevel1"/>
        <w:numPr>
          <w:ilvl w:val="0"/>
          <w:numId w:val="0"/>
        </w:numPr>
        <w:rPr>
          <w:rFonts w:ascii="Arial" w:hAnsi="Arial"/>
          <w:b w:val="0"/>
          <w:bCs w:val="0"/>
          <w:caps w:val="0"/>
          <w:color w:val="auto"/>
          <w:sz w:val="22"/>
          <w:szCs w:val="22"/>
        </w:rPr>
      </w:pPr>
    </w:p>
    <w:p w14:paraId="492B81AF" w14:textId="24301343" w:rsidR="00DB16C7" w:rsidRPr="00B732E2" w:rsidRDefault="00B732E2" w:rsidP="00B732E2">
      <w:pPr>
        <w:pStyle w:val="RECHeadingLevel1"/>
        <w:rPr>
          <w:rFonts w:ascii="Arial" w:hAnsi="Arial"/>
        </w:rPr>
      </w:pPr>
      <w:r w:rsidRPr="00B732E2">
        <w:rPr>
          <w:rFonts w:ascii="Arial" w:hAnsi="Arial"/>
        </w:rPr>
        <w:t>Any other business</w:t>
      </w:r>
    </w:p>
    <w:p w14:paraId="1CEB6B45" w14:textId="268E22E1" w:rsidR="00523C76" w:rsidRPr="00AF2BD2" w:rsidRDefault="00AF2BD2" w:rsidP="00AF2BD2">
      <w:pPr>
        <w:pStyle w:val="RECHeadingLevel1"/>
        <w:numPr>
          <w:ilvl w:val="0"/>
          <w:numId w:val="0"/>
        </w:numPr>
        <w:rPr>
          <w:rStyle w:val="Hyperlink"/>
          <w:rFonts w:ascii="Arial" w:hAnsi="Arial"/>
          <w:b w:val="0"/>
          <w:bCs w:val="0"/>
          <w:caps w:val="0"/>
          <w:color w:val="auto"/>
          <w:sz w:val="22"/>
          <w:szCs w:val="22"/>
          <w:u w:val="none"/>
        </w:rPr>
      </w:pPr>
      <w:r>
        <w:rPr>
          <w:rFonts w:ascii="Arial" w:hAnsi="Arial"/>
          <w:b w:val="0"/>
          <w:bCs w:val="0"/>
          <w:caps w:val="0"/>
          <w:color w:val="auto"/>
          <w:sz w:val="22"/>
          <w:szCs w:val="22"/>
        </w:rPr>
        <w:t>There was no further business and AJ closed the meeting.</w:t>
      </w:r>
    </w:p>
    <w:sectPr w:rsidR="00523C76" w:rsidRPr="00AF2BD2" w:rsidSect="006B050B">
      <w:headerReference w:type="default" r:id="rId13"/>
      <w:footerReference w:type="even" r:id="rId14"/>
      <w:footerReference w:type="default" r:id="rId15"/>
      <w:footerReference w:type="first" r:id="rId16"/>
      <w:pgSz w:w="11906" w:h="16838"/>
      <w:pgMar w:top="851" w:right="1440" w:bottom="1134" w:left="1134" w:header="709"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CE53ED" w14:textId="77777777" w:rsidR="006B050B" w:rsidRDefault="006B050B" w:rsidP="00D1083D">
      <w:r>
        <w:separator/>
      </w:r>
    </w:p>
  </w:endnote>
  <w:endnote w:type="continuationSeparator" w:id="0">
    <w:p w14:paraId="5AD43402" w14:textId="77777777" w:rsidR="006B050B" w:rsidRDefault="006B050B" w:rsidP="00D1083D">
      <w:r>
        <w:continuationSeparator/>
      </w:r>
    </w:p>
  </w:endnote>
  <w:endnote w:type="continuationNotice" w:id="1">
    <w:p w14:paraId="2ACD3FFE" w14:textId="77777777" w:rsidR="006B050B" w:rsidRDefault="006B05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Slab">
    <w:altName w:val="Roboto Slab"/>
    <w:charset w:val="00"/>
    <w:family w:val="auto"/>
    <w:pitch w:val="variable"/>
    <w:sig w:usb0="000004FF" w:usb1="8000405F" w:usb2="00000022" w:usb3="00000000" w:csb0="0000019F" w:csb1="00000000"/>
  </w:font>
  <w:font w:name="Calibri">
    <w:panose1 w:val="020F0502020204030204"/>
    <w:charset w:val="00"/>
    <w:family w:val="swiss"/>
    <w:pitch w:val="variable"/>
    <w:sig w:usb0="E4002EFF" w:usb1="C200247B" w:usb2="00000009" w:usb3="00000000" w:csb0="000001FF" w:csb1="00000000"/>
  </w:font>
  <w:font w:name="Roboto Medium">
    <w:charset w:val="00"/>
    <w:family w:val="auto"/>
    <w:pitch w:val="variable"/>
    <w:sig w:usb0="E0000AFF" w:usb1="5000217F" w:usb2="00000021" w:usb3="00000000" w:csb0="0000019F" w:csb1="00000000"/>
  </w:font>
  <w:font w:name="Times New Roman (Body CS)">
    <w:altName w:val="Times New Roman"/>
    <w:panose1 w:val="00000000000000000000"/>
    <w:charset w:val="00"/>
    <w:family w:val="roman"/>
    <w:notTrueType/>
    <w:pitch w:val="default"/>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BBEE93" w14:textId="4755BA56" w:rsidR="00422542" w:rsidRDefault="00062414">
    <w:pPr>
      <w:pStyle w:val="Footer"/>
      <w:framePr w:wrap="none" w:vAnchor="text" w:hAnchor="margin" w:xAlign="center" w:y="1"/>
      <w:rPr>
        <w:rStyle w:val="PageNumber"/>
      </w:rPr>
    </w:pPr>
    <w:r>
      <w:rPr>
        <w:noProof/>
      </w:rPr>
      <mc:AlternateContent>
        <mc:Choice Requires="wps">
          <w:drawing>
            <wp:anchor distT="0" distB="0" distL="0" distR="0" simplePos="0" relativeHeight="251658241" behindDoc="0" locked="0" layoutInCell="1" allowOverlap="1" wp14:anchorId="3EDA5ED1" wp14:editId="3382598A">
              <wp:simplePos x="635" y="635"/>
              <wp:positionH relativeFrom="page">
                <wp:align>left</wp:align>
              </wp:positionH>
              <wp:positionV relativeFrom="page">
                <wp:align>bottom</wp:align>
              </wp:positionV>
              <wp:extent cx="443865" cy="443865"/>
              <wp:effectExtent l="0" t="0" r="17780" b="0"/>
              <wp:wrapNone/>
              <wp:docPr id="2" name="Text Box 2" descr="This email/document and its contents have been classified as ‘Internal &amp; Partners’ by RECCo. This data should be handled in line with RECCo data handling requirements. If you have received this data in error, please advise the sender or author and delete the dat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D21F996" w14:textId="1B70FD56" w:rsidR="00062414" w:rsidRPr="00062414" w:rsidRDefault="00062414" w:rsidP="00062414">
                          <w:pPr>
                            <w:rPr>
                              <w:rFonts w:ascii="Calibri" w:eastAsia="Calibri" w:hAnsi="Calibri" w:cs="Calibri"/>
                              <w:noProof/>
                              <w:color w:val="000000"/>
                              <w:sz w:val="20"/>
                              <w:szCs w:val="20"/>
                            </w:rPr>
                          </w:pPr>
                          <w:r w:rsidRPr="00062414">
                            <w:rPr>
                              <w:rFonts w:ascii="Calibri" w:eastAsia="Calibri" w:hAnsi="Calibri" w:cs="Calibri"/>
                              <w:noProof/>
                              <w:color w:val="000000"/>
                              <w:sz w:val="20"/>
                              <w:szCs w:val="20"/>
                            </w:rPr>
                            <w:t>This email/document and its contents have been classified as ‘Internal &amp; Partners’ by RECCo. This data should be handled in line with RECCo data handling requirements. If you have received this data in error, please advise the sender or author and delete the data.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EDA5ED1" id="_x0000_t202" coordsize="21600,21600" o:spt="202" path="m,l,21600r21600,l21600,xe">
              <v:stroke joinstyle="miter"/>
              <v:path gradientshapeok="t" o:connecttype="rect"/>
            </v:shapetype>
            <v:shape id="Text Box 2" o:spid="_x0000_s1026" type="#_x0000_t202" alt="This email/document and its contents have been classified as ‘Internal &amp; Partners’ by RECCo. This data should be handled in line with RECCo data handling requirements. If you have received this data in error, please advise the sender or author and delete the data." style="position:absolute;margin-left:0;margin-top:0;width:34.95pt;height:34.9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7D21F996" w14:textId="1B70FD56" w:rsidR="00062414" w:rsidRPr="00062414" w:rsidRDefault="00062414" w:rsidP="00062414">
                    <w:pPr>
                      <w:rPr>
                        <w:rFonts w:ascii="Calibri" w:eastAsia="Calibri" w:hAnsi="Calibri" w:cs="Calibri"/>
                        <w:noProof/>
                        <w:color w:val="000000"/>
                        <w:sz w:val="20"/>
                        <w:szCs w:val="20"/>
                      </w:rPr>
                    </w:pPr>
                    <w:r w:rsidRPr="00062414">
                      <w:rPr>
                        <w:rFonts w:ascii="Calibri" w:eastAsia="Calibri" w:hAnsi="Calibri" w:cs="Calibri"/>
                        <w:noProof/>
                        <w:color w:val="000000"/>
                        <w:sz w:val="20"/>
                        <w:szCs w:val="20"/>
                      </w:rPr>
                      <w:t>This email/document and its contents have been classified as ‘Internal &amp; Partners’ by RECCo. This data should be handled in line with RECCo data handling requirements. If you have received this data in error, please advise the sender or author and delete the data.</w:t>
                    </w:r>
                  </w:p>
                </w:txbxContent>
              </v:textbox>
              <w10:wrap anchorx="page" anchory="page"/>
            </v:shape>
          </w:pict>
        </mc:Fallback>
      </mc:AlternateContent>
    </w:r>
  </w:p>
  <w:sdt>
    <w:sdtPr>
      <w:rPr>
        <w:rStyle w:val="PageNumber"/>
      </w:rPr>
      <w:id w:val="-747955167"/>
      <w:docPartObj>
        <w:docPartGallery w:val="Page Numbers (Bottom of Page)"/>
        <w:docPartUnique/>
      </w:docPartObj>
    </w:sdtPr>
    <w:sdtEndPr>
      <w:rPr>
        <w:rStyle w:val="PageNumber"/>
      </w:rPr>
    </w:sdtEndPr>
    <w:sdtContent>
      <w:p w14:paraId="48AE3A22" w14:textId="77777777" w:rsidR="00422542" w:rsidRDefault="0042254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BB4B033" w14:textId="77777777" w:rsidR="00422542" w:rsidRDefault="004225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A4FDD3" w14:textId="00ED96DF" w:rsidR="00422542" w:rsidRPr="00422542" w:rsidRDefault="00062414" w:rsidP="00124CB0">
    <w:pPr>
      <w:pStyle w:val="Footer"/>
      <w:framePr w:wrap="none" w:vAnchor="text" w:hAnchor="margin" w:xAlign="center" w:y="1"/>
      <w:rPr>
        <w:rStyle w:val="PageNumber"/>
        <w:rFonts w:ascii="Roboto Medium" w:hAnsi="Roboto Medium"/>
        <w:sz w:val="16"/>
        <w:szCs w:val="16"/>
      </w:rPr>
    </w:pPr>
    <w:r>
      <w:rPr>
        <w:rFonts w:ascii="Roboto Medium" w:hAnsi="Roboto Medium"/>
        <w:noProof/>
        <w:sz w:val="16"/>
        <w:szCs w:val="16"/>
      </w:rPr>
      <mc:AlternateContent>
        <mc:Choice Requires="wps">
          <w:drawing>
            <wp:anchor distT="0" distB="0" distL="0" distR="0" simplePos="0" relativeHeight="251658242" behindDoc="0" locked="0" layoutInCell="1" allowOverlap="1" wp14:anchorId="35C195D2" wp14:editId="647D667F">
              <wp:simplePos x="3657600" y="9913620"/>
              <wp:positionH relativeFrom="page">
                <wp:align>left</wp:align>
              </wp:positionH>
              <wp:positionV relativeFrom="page">
                <wp:align>bottom</wp:align>
              </wp:positionV>
              <wp:extent cx="443865" cy="443865"/>
              <wp:effectExtent l="0" t="0" r="17780" b="0"/>
              <wp:wrapNone/>
              <wp:docPr id="3" name="Text Box 3" descr="This email/document and its contents have been classified as ‘Internal &amp; Partners’ by RECCo. This data should be handled in line with RECCo data handling requirements. If you have received this data in error, please advise the sender or author and delete the dat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86DDC35" w14:textId="09A5C52F" w:rsidR="00062414" w:rsidRPr="00062414" w:rsidRDefault="00062414" w:rsidP="00062414">
                          <w:pPr>
                            <w:rPr>
                              <w:rFonts w:ascii="Calibri" w:eastAsia="Calibri" w:hAnsi="Calibri" w:cs="Calibri"/>
                              <w:noProof/>
                              <w:color w:val="000000"/>
                              <w:sz w:val="20"/>
                              <w:szCs w:val="20"/>
                            </w:rPr>
                          </w:pPr>
                          <w:r w:rsidRPr="00062414">
                            <w:rPr>
                              <w:rFonts w:ascii="Calibri" w:eastAsia="Calibri" w:hAnsi="Calibri" w:cs="Calibri"/>
                              <w:noProof/>
                              <w:color w:val="000000"/>
                              <w:sz w:val="20"/>
                              <w:szCs w:val="20"/>
                            </w:rPr>
                            <w:t>This email/document and its contents have been classified as ‘Internal &amp; Partners’ by RECCo. This data should be handled in line with RECCo data handling requirements. If you have received this data in error, please advise the sender or author and delete the data.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5C195D2" id="_x0000_t202" coordsize="21600,21600" o:spt="202" path="m,l,21600r21600,l21600,xe">
              <v:stroke joinstyle="miter"/>
              <v:path gradientshapeok="t" o:connecttype="rect"/>
            </v:shapetype>
            <v:shape id="Text Box 3" o:spid="_x0000_s1027" type="#_x0000_t202" alt="This email/document and its contents have been classified as ‘Internal &amp; Partners’ by RECCo. This data should be handled in line with RECCo data handling requirements. If you have received this data in error, please advise the sender or author and delete the data." style="position:absolute;margin-left:0;margin-top:0;width:34.95pt;height:34.95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" filled="f" stroked="f">
              <v:textbox style="mso-fit-shape-to-text:t" inset="20pt,0,0,15pt">
                <w:txbxContent>
                  <w:p w14:paraId="586DDC35" w14:textId="09A5C52F" w:rsidR="00062414" w:rsidRPr="00062414" w:rsidRDefault="00062414" w:rsidP="00062414">
                    <w:pPr>
                      <w:rPr>
                        <w:rFonts w:ascii="Calibri" w:eastAsia="Calibri" w:hAnsi="Calibri" w:cs="Calibri"/>
                        <w:noProof/>
                        <w:color w:val="000000"/>
                        <w:sz w:val="20"/>
                        <w:szCs w:val="20"/>
                      </w:rPr>
                    </w:pPr>
                    <w:r w:rsidRPr="00062414">
                      <w:rPr>
                        <w:rFonts w:ascii="Calibri" w:eastAsia="Calibri" w:hAnsi="Calibri" w:cs="Calibri"/>
                        <w:noProof/>
                        <w:color w:val="000000"/>
                        <w:sz w:val="20"/>
                        <w:szCs w:val="20"/>
                      </w:rPr>
                      <w:t>This email/document and its contents have been classified as ‘Internal &amp; Partners’ by RECCo. This data should be handled in line with RECCo data handling requirements. If you have received this data in error, please advise the sender or author and delete the data.</w:t>
                    </w:r>
                  </w:p>
                </w:txbxContent>
              </v:textbox>
              <w10:wrap anchorx="page" anchory="page"/>
            </v:shape>
          </w:pict>
        </mc:Fallback>
      </mc:AlternateContent>
    </w:r>
    <w:sdt>
      <w:sdtPr>
        <w:rPr>
          <w:rStyle w:val="PageNumber"/>
          <w:rFonts w:ascii="Roboto Medium" w:hAnsi="Roboto Medium"/>
          <w:sz w:val="16"/>
          <w:szCs w:val="16"/>
        </w:rPr>
        <w:id w:val="420989303"/>
        <w:docPartObj>
          <w:docPartGallery w:val="Page Numbers (Bottom of Page)"/>
          <w:docPartUnique/>
        </w:docPartObj>
      </w:sdtPr>
      <w:sdtEndPr>
        <w:rPr>
          <w:rStyle w:val="PageNumber"/>
        </w:rPr>
      </w:sdtEndPr>
      <w:sdtContent>
        <w:r w:rsidR="00422542" w:rsidRPr="00422542">
          <w:rPr>
            <w:rStyle w:val="PageNumber"/>
            <w:rFonts w:ascii="Roboto Medium" w:hAnsi="Roboto Medium"/>
            <w:sz w:val="16"/>
            <w:szCs w:val="16"/>
          </w:rPr>
          <w:fldChar w:fldCharType="begin"/>
        </w:r>
        <w:r w:rsidR="00422542" w:rsidRPr="00422542">
          <w:rPr>
            <w:rStyle w:val="PageNumber"/>
            <w:rFonts w:ascii="Roboto Medium" w:hAnsi="Roboto Medium"/>
            <w:sz w:val="16"/>
            <w:szCs w:val="16"/>
          </w:rPr>
          <w:instrText xml:space="preserve"> PAGE </w:instrText>
        </w:r>
        <w:r w:rsidR="00422542" w:rsidRPr="00422542">
          <w:rPr>
            <w:rStyle w:val="PageNumber"/>
            <w:rFonts w:ascii="Roboto Medium" w:hAnsi="Roboto Medium"/>
            <w:sz w:val="16"/>
            <w:szCs w:val="16"/>
          </w:rPr>
          <w:fldChar w:fldCharType="separate"/>
        </w:r>
        <w:r w:rsidR="00422542" w:rsidRPr="00422542">
          <w:rPr>
            <w:rStyle w:val="PageNumber"/>
            <w:rFonts w:ascii="Roboto Medium" w:hAnsi="Roboto Medium"/>
            <w:noProof/>
            <w:sz w:val="16"/>
            <w:szCs w:val="16"/>
          </w:rPr>
          <w:t>1</w:t>
        </w:r>
        <w:r w:rsidR="00422542" w:rsidRPr="00422542">
          <w:rPr>
            <w:rStyle w:val="PageNumber"/>
            <w:rFonts w:ascii="Roboto Medium" w:hAnsi="Roboto Medium"/>
            <w:sz w:val="16"/>
            <w:szCs w:val="16"/>
          </w:rPr>
          <w:fldChar w:fldCharType="end"/>
        </w:r>
      </w:sdtContent>
    </w:sdt>
  </w:p>
  <w:p w14:paraId="0433B363" w14:textId="3DDF5ABA" w:rsidR="000407E2" w:rsidRDefault="000407E2" w:rsidP="000407E2">
    <w:pPr>
      <w:pStyle w:val="Footer"/>
      <w:jc w:val="right"/>
      <w:rPr>
        <w:rFonts w:ascii="Roboto Medium" w:hAnsi="Roboto Medium" w:cs="Arial"/>
        <w:b/>
        <w:bCs/>
        <w:caps/>
        <w:color w:val="000000" w:themeColor="text1"/>
        <w:spacing w:val="20"/>
        <w:sz w:val="11"/>
        <w:szCs w:val="11"/>
      </w:rPr>
    </w:pPr>
  </w:p>
  <w:p w14:paraId="3CA86172" w14:textId="77777777" w:rsidR="00146AAE" w:rsidRDefault="00146AAE" w:rsidP="000407E2">
    <w:pPr>
      <w:pStyle w:val="Footer"/>
      <w:jc w:val="right"/>
      <w:rPr>
        <w:rFonts w:ascii="Roboto Medium" w:hAnsi="Roboto Medium" w:cs="Arial"/>
        <w:b/>
        <w:bCs/>
        <w:caps/>
        <w:color w:val="000000" w:themeColor="text1"/>
        <w:spacing w:val="20"/>
        <w:sz w:val="11"/>
        <w:szCs w:val="11"/>
      </w:rPr>
    </w:pPr>
  </w:p>
  <w:p w14:paraId="745BA92C" w14:textId="77777777" w:rsidR="00146AAE" w:rsidRDefault="00146AAE" w:rsidP="000407E2">
    <w:pPr>
      <w:pStyle w:val="Footer"/>
      <w:jc w:val="right"/>
      <w:rPr>
        <w:rFonts w:ascii="Roboto Medium" w:hAnsi="Roboto Medium" w:cs="Arial"/>
        <w:b/>
        <w:bCs/>
        <w:caps/>
        <w:color w:val="000000" w:themeColor="text1"/>
        <w:spacing w:val="20"/>
        <w:sz w:val="11"/>
        <w:szCs w:val="11"/>
      </w:rPr>
    </w:pPr>
  </w:p>
  <w:p w14:paraId="49AA027A" w14:textId="7EDE49B6" w:rsidR="00422542" w:rsidRPr="00422542" w:rsidRDefault="009B0522" w:rsidP="00D91B44">
    <w:pPr>
      <w:pStyle w:val="RECFooterPaperTitle"/>
    </w:pPr>
    <w:r>
      <w:t>THEFT ISSUES GROUP</w:t>
    </w:r>
    <w:r w:rsidR="00D061B2">
      <w:t xml:space="preserve"> </w:t>
    </w:r>
    <w:r w:rsidR="003C1968">
      <w:t>–</w:t>
    </w:r>
    <w:r w:rsidR="00D061B2">
      <w:t xml:space="preserve"> </w:t>
    </w:r>
    <w:r w:rsidR="003C1968">
      <w:t xml:space="preserve">MEETING </w:t>
    </w:r>
    <w:r w:rsidR="002B3EDC">
      <w:t>MINUTES</w:t>
    </w:r>
  </w:p>
  <w:p w14:paraId="0110A282" w14:textId="5E218285" w:rsidR="00422542" w:rsidRDefault="00422542">
    <w:pPr>
      <w:pStyle w:val="Footer"/>
    </w:pPr>
  </w:p>
  <w:p w14:paraId="0176B030" w14:textId="6ABBC306" w:rsidR="00422542" w:rsidRDefault="0042254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998B38" w14:textId="4209F738" w:rsidR="00062414" w:rsidRDefault="00062414">
    <w:pPr>
      <w:pStyle w:val="Footer"/>
    </w:pPr>
    <w:r>
      <w:rPr>
        <w:noProof/>
      </w:rPr>
      <mc:AlternateContent>
        <mc:Choice Requires="wps">
          <w:drawing>
            <wp:anchor distT="0" distB="0" distL="0" distR="0" simplePos="0" relativeHeight="251658240" behindDoc="0" locked="0" layoutInCell="1" allowOverlap="1" wp14:anchorId="135E02A0" wp14:editId="59E3F65A">
              <wp:simplePos x="635" y="635"/>
              <wp:positionH relativeFrom="page">
                <wp:align>left</wp:align>
              </wp:positionH>
              <wp:positionV relativeFrom="page">
                <wp:align>bottom</wp:align>
              </wp:positionV>
              <wp:extent cx="443865" cy="443865"/>
              <wp:effectExtent l="0" t="0" r="17780" b="0"/>
              <wp:wrapNone/>
              <wp:docPr id="1" name="Text Box 1" descr="This email/document and its contents have been classified as ‘Internal &amp; Partners’ by RECCo. This data should be handled in line with RECCo data handling requirements. If you have received this data in error, please advise the sender or author and delete the dat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6FC4B11" w14:textId="27D8A790" w:rsidR="00062414" w:rsidRPr="00062414" w:rsidRDefault="00062414" w:rsidP="00062414">
                          <w:pPr>
                            <w:rPr>
                              <w:rFonts w:ascii="Calibri" w:eastAsia="Calibri" w:hAnsi="Calibri" w:cs="Calibri"/>
                              <w:noProof/>
                              <w:color w:val="000000"/>
                              <w:sz w:val="20"/>
                              <w:szCs w:val="20"/>
                            </w:rPr>
                          </w:pPr>
                          <w:r w:rsidRPr="00062414">
                            <w:rPr>
                              <w:rFonts w:ascii="Calibri" w:eastAsia="Calibri" w:hAnsi="Calibri" w:cs="Calibri"/>
                              <w:noProof/>
                              <w:color w:val="000000"/>
                              <w:sz w:val="20"/>
                              <w:szCs w:val="20"/>
                            </w:rPr>
                            <w:t>This email/document and its contents have been classified as ‘Internal &amp; Partners’ by RECCo. This data should be handled in line with RECCo data handling requirements. If you have received this data in error, please advise the sender or author and delete the data.</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35E02A0" id="_x0000_t202" coordsize="21600,21600" o:spt="202" path="m,l,21600r21600,l21600,xe">
              <v:stroke joinstyle="miter"/>
              <v:path gradientshapeok="t" o:connecttype="rect"/>
            </v:shapetype>
            <v:shape id="Text Box 1" o:spid="_x0000_s1028" type="#_x0000_t202" alt="This email/document and its contents have been classified as ‘Internal &amp; Partners’ by RECCo. This data should be handled in line with RECCo data handling requirements. If you have received this data in error, please advise the sender or author and delete the data." style="position:absolute;margin-left:0;margin-top:0;width:34.95pt;height:34.9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NP/DwIAACE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" filled="f" stroked="f">
              <v:textbox style="mso-fit-shape-to-text:t" inset="20pt,0,0,15pt">
                <w:txbxContent>
                  <w:p w14:paraId="56FC4B11" w14:textId="27D8A790" w:rsidR="00062414" w:rsidRPr="00062414" w:rsidRDefault="00062414" w:rsidP="00062414">
                    <w:pPr>
                      <w:rPr>
                        <w:rFonts w:ascii="Calibri" w:eastAsia="Calibri" w:hAnsi="Calibri" w:cs="Calibri"/>
                        <w:noProof/>
                        <w:color w:val="000000"/>
                        <w:sz w:val="20"/>
                        <w:szCs w:val="20"/>
                      </w:rPr>
                    </w:pPr>
                    <w:r w:rsidRPr="00062414">
                      <w:rPr>
                        <w:rFonts w:ascii="Calibri" w:eastAsia="Calibri" w:hAnsi="Calibri" w:cs="Calibri"/>
                        <w:noProof/>
                        <w:color w:val="000000"/>
                        <w:sz w:val="20"/>
                        <w:szCs w:val="20"/>
                      </w:rPr>
                      <w:t>This email/document and its contents have been classified as ‘Internal &amp; Partners’ by RECCo. This data should be handled in line with RECCo data handling requirements. If you have received this data in error, please advise the sender or author and delete the data.</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7B114D" w14:textId="77777777" w:rsidR="006B050B" w:rsidRDefault="006B050B" w:rsidP="00D1083D">
      <w:r>
        <w:separator/>
      </w:r>
    </w:p>
  </w:footnote>
  <w:footnote w:type="continuationSeparator" w:id="0">
    <w:p w14:paraId="60B3640D" w14:textId="77777777" w:rsidR="006B050B" w:rsidRDefault="006B050B" w:rsidP="00D1083D">
      <w:r>
        <w:continuationSeparator/>
      </w:r>
    </w:p>
  </w:footnote>
  <w:footnote w:type="continuationNotice" w:id="1">
    <w:p w14:paraId="1D8BCE10" w14:textId="77777777" w:rsidR="006B050B" w:rsidRDefault="006B050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CC355E" w14:textId="4ECD82CF" w:rsidR="00D1083D" w:rsidRDefault="006A3729">
    <w:pPr>
      <w:pStyle w:val="Header"/>
    </w:pPr>
    <w:sdt>
      <w:sdtPr>
        <w:id w:val="2050959802"/>
        <w:docPartObj>
          <w:docPartGallery w:val="Watermarks"/>
          <w:docPartUnique/>
        </w:docPartObj>
      </w:sdtPr>
      <w:sdtEndPr/>
      <w:sdtContent>
        <w:r>
          <w:rPr>
            <w:noProof/>
          </w:rPr>
          <w:pict w14:anchorId="614330E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237;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D1083D">
      <w:rPr>
        <w:noProof/>
      </w:rPr>
      <w:drawing>
        <wp:inline distT="0" distB="0" distL="0" distR="0" wp14:anchorId="03A88F45" wp14:editId="0B6B2CCE">
          <wp:extent cx="1021976" cy="704188"/>
          <wp:effectExtent l="0" t="0" r="0" b="0"/>
          <wp:docPr id="7" name="Picture 7"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1976" cy="704188"/>
                  </a:xfrm>
                  <a:prstGeom prst="rect">
                    <a:avLst/>
                  </a:prstGeom>
                </pic:spPr>
              </pic:pic>
            </a:graphicData>
          </a:graphic>
        </wp:inline>
      </w:drawing>
    </w:r>
  </w:p>
  <w:p w14:paraId="016F003B" w14:textId="77777777" w:rsidR="00D1083D" w:rsidRDefault="00D108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E47B14"/>
    <w:multiLevelType w:val="hybridMultilevel"/>
    <w:tmpl w:val="E8546C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6C0B5E"/>
    <w:multiLevelType w:val="hybridMultilevel"/>
    <w:tmpl w:val="8A6E1B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681403"/>
    <w:multiLevelType w:val="hybridMultilevel"/>
    <w:tmpl w:val="6352D5DA"/>
    <w:lvl w:ilvl="0" w:tplc="08090017">
      <w:start w:val="1"/>
      <w:numFmt w:val="lowerLetter"/>
      <w:lvlText w:val="%1)"/>
      <w:lvlJc w:val="left"/>
      <w:pPr>
        <w:ind w:left="774" w:hanging="360"/>
      </w:pPr>
    </w:lvl>
    <w:lvl w:ilvl="1" w:tplc="08090019" w:tentative="1">
      <w:start w:val="1"/>
      <w:numFmt w:val="lowerLetter"/>
      <w:lvlText w:val="%2."/>
      <w:lvlJc w:val="left"/>
      <w:pPr>
        <w:ind w:left="1494" w:hanging="360"/>
      </w:pPr>
    </w:lvl>
    <w:lvl w:ilvl="2" w:tplc="0809001B" w:tentative="1">
      <w:start w:val="1"/>
      <w:numFmt w:val="lowerRoman"/>
      <w:lvlText w:val="%3."/>
      <w:lvlJc w:val="right"/>
      <w:pPr>
        <w:ind w:left="2214" w:hanging="180"/>
      </w:pPr>
    </w:lvl>
    <w:lvl w:ilvl="3" w:tplc="0809000F" w:tentative="1">
      <w:start w:val="1"/>
      <w:numFmt w:val="decimal"/>
      <w:lvlText w:val="%4."/>
      <w:lvlJc w:val="left"/>
      <w:pPr>
        <w:ind w:left="2934" w:hanging="360"/>
      </w:pPr>
    </w:lvl>
    <w:lvl w:ilvl="4" w:tplc="08090019" w:tentative="1">
      <w:start w:val="1"/>
      <w:numFmt w:val="lowerLetter"/>
      <w:lvlText w:val="%5."/>
      <w:lvlJc w:val="left"/>
      <w:pPr>
        <w:ind w:left="3654" w:hanging="360"/>
      </w:pPr>
    </w:lvl>
    <w:lvl w:ilvl="5" w:tplc="0809001B" w:tentative="1">
      <w:start w:val="1"/>
      <w:numFmt w:val="lowerRoman"/>
      <w:lvlText w:val="%6."/>
      <w:lvlJc w:val="right"/>
      <w:pPr>
        <w:ind w:left="4374" w:hanging="180"/>
      </w:pPr>
    </w:lvl>
    <w:lvl w:ilvl="6" w:tplc="0809000F" w:tentative="1">
      <w:start w:val="1"/>
      <w:numFmt w:val="decimal"/>
      <w:lvlText w:val="%7."/>
      <w:lvlJc w:val="left"/>
      <w:pPr>
        <w:ind w:left="5094" w:hanging="360"/>
      </w:pPr>
    </w:lvl>
    <w:lvl w:ilvl="7" w:tplc="08090019" w:tentative="1">
      <w:start w:val="1"/>
      <w:numFmt w:val="lowerLetter"/>
      <w:lvlText w:val="%8."/>
      <w:lvlJc w:val="left"/>
      <w:pPr>
        <w:ind w:left="5814" w:hanging="360"/>
      </w:pPr>
    </w:lvl>
    <w:lvl w:ilvl="8" w:tplc="0809001B" w:tentative="1">
      <w:start w:val="1"/>
      <w:numFmt w:val="lowerRoman"/>
      <w:lvlText w:val="%9."/>
      <w:lvlJc w:val="right"/>
      <w:pPr>
        <w:ind w:left="6534" w:hanging="180"/>
      </w:pPr>
    </w:lvl>
  </w:abstractNum>
  <w:abstractNum w:abstractNumId="3" w15:restartNumberingAfterBreak="0">
    <w:nsid w:val="15DC5328"/>
    <w:multiLevelType w:val="hybridMultilevel"/>
    <w:tmpl w:val="84542B58"/>
    <w:lvl w:ilvl="0" w:tplc="C7BC29C8">
      <w:start w:val="1"/>
      <w:numFmt w:val="decimal"/>
      <w:pStyle w:val="RECNumberedHeading1"/>
      <w:lvlText w:val="%1."/>
      <w:lvlJc w:val="left"/>
      <w:pPr>
        <w:ind w:left="720" w:hanging="360"/>
      </w:pPr>
    </w:lvl>
    <w:lvl w:ilvl="1" w:tplc="5AB4FD72">
      <w:start w:val="1"/>
      <w:numFmt w:val="decimal"/>
      <w:pStyle w:val="RECListHeading2"/>
      <w:lvlText w:val="1.%2"/>
      <w:lvlJc w:val="left"/>
      <w:pPr>
        <w:ind w:left="0" w:firstLine="0"/>
      </w:pPr>
      <w:rPr>
        <w:rFonts w:hint="default"/>
        <w:sz w:val="22"/>
        <w:szCs w:val="28"/>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9272565"/>
    <w:multiLevelType w:val="hybridMultilevel"/>
    <w:tmpl w:val="9B6E3B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18E5F89"/>
    <w:multiLevelType w:val="hybridMultilevel"/>
    <w:tmpl w:val="3EF82BA0"/>
    <w:lvl w:ilvl="0" w:tplc="E85481B4">
      <w:start w:val="7"/>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02357F"/>
    <w:multiLevelType w:val="hybridMultilevel"/>
    <w:tmpl w:val="1002883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A8667D2"/>
    <w:multiLevelType w:val="hybridMultilevel"/>
    <w:tmpl w:val="626640FE"/>
    <w:lvl w:ilvl="0" w:tplc="D7706EF0">
      <w:start w:val="1"/>
      <w:numFmt w:val="bullet"/>
      <w:lvlText w:val=""/>
      <w:lvlJc w:val="left"/>
      <w:pPr>
        <w:ind w:left="720" w:hanging="360"/>
      </w:pPr>
      <w:rPr>
        <w:rFonts w:ascii="Symbol" w:hAnsi="Symbol" w:hint="default"/>
        <w:color w:val="70ADA3"/>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BA10526"/>
    <w:multiLevelType w:val="multilevel"/>
    <w:tmpl w:val="EF6C8D4E"/>
    <w:lvl w:ilvl="0">
      <w:start w:val="1"/>
      <w:numFmt w:val="decimal"/>
      <w:pStyle w:val="RECHeadingLevel1"/>
      <w:lvlText w:val="%1"/>
      <w:lvlJc w:val="left"/>
      <w:pPr>
        <w:ind w:left="1134" w:hanging="1134"/>
      </w:pPr>
      <w:rPr>
        <w:rFonts w:ascii="Arial" w:hAnsi="Arial" w:cs="Arial" w:hint="default"/>
      </w:rPr>
    </w:lvl>
    <w:lvl w:ilvl="1">
      <w:start w:val="1"/>
      <w:numFmt w:val="decimal"/>
      <w:pStyle w:val="RECHeadingLevel2"/>
      <w:lvlText w:val="%1.%2"/>
      <w:lvlJc w:val="left"/>
      <w:pPr>
        <w:ind w:left="1134" w:hanging="1134"/>
      </w:pPr>
      <w:rPr>
        <w:rFonts w:ascii="Roboto Slab" w:hAnsi="Roboto Slab" w:hint="default"/>
        <w:b/>
        <w:i w:val="0"/>
        <w:strike w:val="0"/>
        <w:dstrike w:val="0"/>
        <w:vanish w:val="0"/>
        <w:color w:val="70ADA3"/>
        <w:sz w:val="22"/>
        <w:szCs w:val="28"/>
        <w:vertAlign w:val="baseline"/>
      </w:rPr>
    </w:lvl>
    <w:lvl w:ilvl="2">
      <w:start w:val="1"/>
      <w:numFmt w:val="decimal"/>
      <w:pStyle w:val="RECHeadingLevel3"/>
      <w:lvlText w:val="%1.%2.%3"/>
      <w:lvlJc w:val="left"/>
      <w:pPr>
        <w:ind w:left="1134" w:hanging="1134"/>
      </w:pPr>
      <w:rPr>
        <w:rFonts w:ascii="Roboto Slab" w:hAnsi="Roboto Slab" w:hint="default"/>
        <w:caps/>
        <w:strike w:val="0"/>
        <w:dstrike w:val="0"/>
        <w:vanish w:val="0"/>
        <w:color w:val="70ADA3"/>
        <w:sz w:val="22"/>
        <w:vertAlign w:val="baseline"/>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7094217E"/>
    <w:multiLevelType w:val="multilevel"/>
    <w:tmpl w:val="C818CB10"/>
    <w:lvl w:ilvl="0">
      <w:start w:val="1"/>
      <w:numFmt w:val="decimal"/>
      <w:lvlText w:val="%1."/>
      <w:lvlJc w:val="left"/>
      <w:pPr>
        <w:ind w:left="720" w:hanging="360"/>
      </w:pPr>
      <w:rPr>
        <w:rFonts w:ascii="Roboto Slab" w:hAnsi="Roboto Slab" w:hint="default"/>
        <w:b/>
        <w:i w:val="0"/>
        <w:caps/>
        <w:strike w:val="0"/>
        <w:dstrike w:val="0"/>
        <w:vanish w:val="0"/>
        <w:color w:val="70ADA3"/>
        <w:sz w:val="24"/>
        <w:vertAlign w:val="baseline"/>
      </w:rPr>
    </w:lvl>
    <w:lvl w:ilvl="1">
      <w:start w:val="1"/>
      <w:numFmt w:val="decimal"/>
      <w:lvlText w:val="%2.%1"/>
      <w:lvlJc w:val="left"/>
      <w:pPr>
        <w:ind w:left="0" w:firstLine="0"/>
      </w:pPr>
      <w:rPr>
        <w:rFonts w:ascii="Roboto Slab" w:hAnsi="Roboto Slab" w:hint="default"/>
        <w:b/>
        <w:i w:val="0"/>
        <w:strike w:val="0"/>
        <w:dstrike w:val="0"/>
        <w:vanish w:val="0"/>
        <w:color w:val="70ADA3"/>
        <w:sz w:val="22"/>
        <w:szCs w:val="28"/>
        <w:vertAlign w:val="baseline"/>
      </w:rPr>
    </w:lvl>
    <w:lvl w:ilvl="2">
      <w:start w:val="1"/>
      <w:numFmt w:val="decimal"/>
      <w:lvlText w:val="%1.%2.%3"/>
      <w:lvlJc w:val="right"/>
      <w:pPr>
        <w:ind w:left="2160" w:hanging="180"/>
      </w:pPr>
      <w:rPr>
        <w:rFonts w:ascii="Roboto Slab" w:hAnsi="Roboto Slab" w:hint="default"/>
        <w:caps/>
        <w:strike w:val="0"/>
        <w:dstrike w:val="0"/>
        <w:vanish w:val="0"/>
        <w:sz w:val="22"/>
        <w:vertAlign w:val="baseline"/>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724D4D64"/>
    <w:multiLevelType w:val="hybridMultilevel"/>
    <w:tmpl w:val="63CC01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759D64B2"/>
    <w:multiLevelType w:val="hybridMultilevel"/>
    <w:tmpl w:val="52AC07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A4927E8"/>
    <w:multiLevelType w:val="hybridMultilevel"/>
    <w:tmpl w:val="0E542D00"/>
    <w:lvl w:ilvl="0" w:tplc="A956F6E0">
      <w:start w:val="1"/>
      <w:numFmt w:val="bullet"/>
      <w:pStyle w:val="RECBulletLists"/>
      <w:lvlText w:val=""/>
      <w:lvlJc w:val="left"/>
      <w:pPr>
        <w:ind w:left="720" w:hanging="360"/>
      </w:pPr>
      <w:rPr>
        <w:rFonts w:ascii="Symbol" w:hAnsi="Symbol" w:hint="default"/>
        <w:caps w:val="0"/>
        <w:strike w:val="0"/>
        <w:dstrike w:val="0"/>
        <w:vanish w:val="0"/>
        <w:color w:val="70ADA3"/>
        <w:sz w:val="22"/>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A9F7F1D"/>
    <w:multiLevelType w:val="hybridMultilevel"/>
    <w:tmpl w:val="7CD09824"/>
    <w:lvl w:ilvl="0" w:tplc="1A78B89A">
      <w:start w:val="1"/>
      <w:numFmt w:val="decimal"/>
      <w:pStyle w:val="RECNumberLists"/>
      <w:lvlText w:val="%1."/>
      <w:lvlJc w:val="left"/>
      <w:pPr>
        <w:ind w:left="0" w:firstLine="0"/>
      </w:pPr>
      <w:rPr>
        <w:rFonts w:ascii="Roboto Slab" w:hAnsi="Roboto Slab" w:hint="default"/>
        <w:caps w:val="0"/>
        <w:strike w:val="0"/>
        <w:dstrike w:val="0"/>
        <w:vanish w:val="0"/>
        <w:color w:val="70ADA3"/>
        <w:sz w:val="22"/>
        <w:szCs w:val="28"/>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FED0887"/>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443772540">
    <w:abstractNumId w:val="3"/>
  </w:num>
  <w:num w:numId="2" w16cid:durableId="1828088178">
    <w:abstractNumId w:val="11"/>
  </w:num>
  <w:num w:numId="3" w16cid:durableId="1003362896">
    <w:abstractNumId w:val="3"/>
  </w:num>
  <w:num w:numId="4" w16cid:durableId="1321808221">
    <w:abstractNumId w:val="9"/>
  </w:num>
  <w:num w:numId="5" w16cid:durableId="2094816801">
    <w:abstractNumId w:val="8"/>
  </w:num>
  <w:num w:numId="6" w16cid:durableId="2086754864">
    <w:abstractNumId w:val="14"/>
  </w:num>
  <w:num w:numId="7" w16cid:durableId="538011081">
    <w:abstractNumId w:val="12"/>
  </w:num>
  <w:num w:numId="8" w16cid:durableId="700478641">
    <w:abstractNumId w:val="13"/>
  </w:num>
  <w:num w:numId="9" w16cid:durableId="800919546">
    <w:abstractNumId w:val="4"/>
  </w:num>
  <w:num w:numId="10" w16cid:durableId="389813599">
    <w:abstractNumId w:val="1"/>
  </w:num>
  <w:num w:numId="11" w16cid:durableId="562720367">
    <w:abstractNumId w:val="10"/>
  </w:num>
  <w:num w:numId="12" w16cid:durableId="579099937">
    <w:abstractNumId w:val="5"/>
  </w:num>
  <w:num w:numId="13" w16cid:durableId="1675455708">
    <w:abstractNumId w:val="8"/>
  </w:num>
  <w:num w:numId="14" w16cid:durableId="173151858">
    <w:abstractNumId w:val="8"/>
  </w:num>
  <w:num w:numId="15" w16cid:durableId="1281302164">
    <w:abstractNumId w:val="8"/>
  </w:num>
  <w:num w:numId="16" w16cid:durableId="1056511761">
    <w:abstractNumId w:val="8"/>
  </w:num>
  <w:num w:numId="17" w16cid:durableId="698169544">
    <w:abstractNumId w:val="0"/>
  </w:num>
  <w:num w:numId="18" w16cid:durableId="1448507074">
    <w:abstractNumId w:val="8"/>
  </w:num>
  <w:num w:numId="19" w16cid:durableId="1174418690">
    <w:abstractNumId w:val="8"/>
  </w:num>
  <w:num w:numId="20" w16cid:durableId="258564739">
    <w:abstractNumId w:val="6"/>
  </w:num>
  <w:num w:numId="21" w16cid:durableId="554776616">
    <w:abstractNumId w:val="2"/>
  </w:num>
  <w:num w:numId="22" w16cid:durableId="1309362611">
    <w:abstractNumId w:val="8"/>
  </w:num>
  <w:num w:numId="23" w16cid:durableId="112211014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6002"/>
    <w:rsid w:val="0000069C"/>
    <w:rsid w:val="00000F77"/>
    <w:rsid w:val="00001841"/>
    <w:rsid w:val="000021DD"/>
    <w:rsid w:val="000023E5"/>
    <w:rsid w:val="00002504"/>
    <w:rsid w:val="00004566"/>
    <w:rsid w:val="0000575B"/>
    <w:rsid w:val="00005F25"/>
    <w:rsid w:val="00006606"/>
    <w:rsid w:val="00006666"/>
    <w:rsid w:val="000078A5"/>
    <w:rsid w:val="00011126"/>
    <w:rsid w:val="00011A9C"/>
    <w:rsid w:val="00012067"/>
    <w:rsid w:val="00012B3A"/>
    <w:rsid w:val="00013076"/>
    <w:rsid w:val="00013436"/>
    <w:rsid w:val="000134E6"/>
    <w:rsid w:val="00013A07"/>
    <w:rsid w:val="0001507F"/>
    <w:rsid w:val="000152DD"/>
    <w:rsid w:val="00015CF2"/>
    <w:rsid w:val="00015E0E"/>
    <w:rsid w:val="000169F1"/>
    <w:rsid w:val="00017C51"/>
    <w:rsid w:val="00021FCA"/>
    <w:rsid w:val="00022E6F"/>
    <w:rsid w:val="000230DC"/>
    <w:rsid w:val="000235E0"/>
    <w:rsid w:val="00023C60"/>
    <w:rsid w:val="00025BBC"/>
    <w:rsid w:val="0002681E"/>
    <w:rsid w:val="00027F09"/>
    <w:rsid w:val="0003013D"/>
    <w:rsid w:val="000318AA"/>
    <w:rsid w:val="00032165"/>
    <w:rsid w:val="000331E7"/>
    <w:rsid w:val="00034277"/>
    <w:rsid w:val="00034AFA"/>
    <w:rsid w:val="00034D87"/>
    <w:rsid w:val="0003585E"/>
    <w:rsid w:val="00036317"/>
    <w:rsid w:val="0003772A"/>
    <w:rsid w:val="00037C06"/>
    <w:rsid w:val="000406BD"/>
    <w:rsid w:val="000406F2"/>
    <w:rsid w:val="000407E2"/>
    <w:rsid w:val="00040D8C"/>
    <w:rsid w:val="0004295F"/>
    <w:rsid w:val="0004394B"/>
    <w:rsid w:val="00044633"/>
    <w:rsid w:val="00044709"/>
    <w:rsid w:val="00044919"/>
    <w:rsid w:val="00045245"/>
    <w:rsid w:val="0004587B"/>
    <w:rsid w:val="00045CE7"/>
    <w:rsid w:val="00050BA0"/>
    <w:rsid w:val="00050DB1"/>
    <w:rsid w:val="00051A7E"/>
    <w:rsid w:val="00051BB4"/>
    <w:rsid w:val="00051C05"/>
    <w:rsid w:val="0005320A"/>
    <w:rsid w:val="00053F2D"/>
    <w:rsid w:val="00055B39"/>
    <w:rsid w:val="000564EB"/>
    <w:rsid w:val="00060CEA"/>
    <w:rsid w:val="00061971"/>
    <w:rsid w:val="00062414"/>
    <w:rsid w:val="000634E6"/>
    <w:rsid w:val="00063B11"/>
    <w:rsid w:val="0006579F"/>
    <w:rsid w:val="00066613"/>
    <w:rsid w:val="0006713A"/>
    <w:rsid w:val="00067A47"/>
    <w:rsid w:val="00070789"/>
    <w:rsid w:val="000707B8"/>
    <w:rsid w:val="000713B3"/>
    <w:rsid w:val="00071A02"/>
    <w:rsid w:val="00072888"/>
    <w:rsid w:val="00074008"/>
    <w:rsid w:val="00074C4D"/>
    <w:rsid w:val="00074D58"/>
    <w:rsid w:val="00075B3D"/>
    <w:rsid w:val="00076232"/>
    <w:rsid w:val="00077018"/>
    <w:rsid w:val="000779B0"/>
    <w:rsid w:val="0008030C"/>
    <w:rsid w:val="00080732"/>
    <w:rsid w:val="00080A65"/>
    <w:rsid w:val="00081262"/>
    <w:rsid w:val="000831F1"/>
    <w:rsid w:val="00083D22"/>
    <w:rsid w:val="00084463"/>
    <w:rsid w:val="00084780"/>
    <w:rsid w:val="00085BDB"/>
    <w:rsid w:val="00085D74"/>
    <w:rsid w:val="00086E7E"/>
    <w:rsid w:val="00087AE0"/>
    <w:rsid w:val="00087EB3"/>
    <w:rsid w:val="00090502"/>
    <w:rsid w:val="00091C76"/>
    <w:rsid w:val="00093262"/>
    <w:rsid w:val="0009432E"/>
    <w:rsid w:val="00094637"/>
    <w:rsid w:val="00095ED9"/>
    <w:rsid w:val="00096B1B"/>
    <w:rsid w:val="0009760D"/>
    <w:rsid w:val="000977F9"/>
    <w:rsid w:val="000A033B"/>
    <w:rsid w:val="000A2010"/>
    <w:rsid w:val="000A2554"/>
    <w:rsid w:val="000A3BCD"/>
    <w:rsid w:val="000A4C7D"/>
    <w:rsid w:val="000A5239"/>
    <w:rsid w:val="000A60DE"/>
    <w:rsid w:val="000A79D9"/>
    <w:rsid w:val="000B0ECD"/>
    <w:rsid w:val="000B11DD"/>
    <w:rsid w:val="000B1700"/>
    <w:rsid w:val="000B1A0E"/>
    <w:rsid w:val="000B1D30"/>
    <w:rsid w:val="000B24B5"/>
    <w:rsid w:val="000B38F3"/>
    <w:rsid w:val="000B3B24"/>
    <w:rsid w:val="000B5527"/>
    <w:rsid w:val="000B60EE"/>
    <w:rsid w:val="000C0C57"/>
    <w:rsid w:val="000C19C5"/>
    <w:rsid w:val="000C1BD5"/>
    <w:rsid w:val="000C2ADA"/>
    <w:rsid w:val="000C2F64"/>
    <w:rsid w:val="000C5143"/>
    <w:rsid w:val="000C558A"/>
    <w:rsid w:val="000C7837"/>
    <w:rsid w:val="000C7F7D"/>
    <w:rsid w:val="000D000B"/>
    <w:rsid w:val="000D0096"/>
    <w:rsid w:val="000D0916"/>
    <w:rsid w:val="000D2194"/>
    <w:rsid w:val="000D2A87"/>
    <w:rsid w:val="000D305E"/>
    <w:rsid w:val="000D497C"/>
    <w:rsid w:val="000D4BD5"/>
    <w:rsid w:val="000D6B3E"/>
    <w:rsid w:val="000E0F70"/>
    <w:rsid w:val="000E23BE"/>
    <w:rsid w:val="000E25A4"/>
    <w:rsid w:val="000E3027"/>
    <w:rsid w:val="000E390E"/>
    <w:rsid w:val="000E61FD"/>
    <w:rsid w:val="000E6280"/>
    <w:rsid w:val="000E7EB8"/>
    <w:rsid w:val="000E7EE4"/>
    <w:rsid w:val="000F0205"/>
    <w:rsid w:val="000F0ABB"/>
    <w:rsid w:val="000F1832"/>
    <w:rsid w:val="000F19A3"/>
    <w:rsid w:val="000F3347"/>
    <w:rsid w:val="000F3D28"/>
    <w:rsid w:val="000F4E5B"/>
    <w:rsid w:val="000F4E7C"/>
    <w:rsid w:val="000F5548"/>
    <w:rsid w:val="000F5D99"/>
    <w:rsid w:val="000F75B0"/>
    <w:rsid w:val="00100BE0"/>
    <w:rsid w:val="00100FA8"/>
    <w:rsid w:val="00101E28"/>
    <w:rsid w:val="00102310"/>
    <w:rsid w:val="00102356"/>
    <w:rsid w:val="00102E02"/>
    <w:rsid w:val="00103165"/>
    <w:rsid w:val="00103818"/>
    <w:rsid w:val="00105921"/>
    <w:rsid w:val="0010738F"/>
    <w:rsid w:val="00110B40"/>
    <w:rsid w:val="00111226"/>
    <w:rsid w:val="0011195A"/>
    <w:rsid w:val="0011244B"/>
    <w:rsid w:val="00112A38"/>
    <w:rsid w:val="00112B85"/>
    <w:rsid w:val="0011308B"/>
    <w:rsid w:val="00113A85"/>
    <w:rsid w:val="00114CAB"/>
    <w:rsid w:val="00115EFA"/>
    <w:rsid w:val="00116D8C"/>
    <w:rsid w:val="001177D9"/>
    <w:rsid w:val="00117B55"/>
    <w:rsid w:val="00117CE1"/>
    <w:rsid w:val="001207BC"/>
    <w:rsid w:val="00120E68"/>
    <w:rsid w:val="00121440"/>
    <w:rsid w:val="0012262E"/>
    <w:rsid w:val="001240B8"/>
    <w:rsid w:val="00124459"/>
    <w:rsid w:val="00124CB0"/>
    <w:rsid w:val="00124CE8"/>
    <w:rsid w:val="00124E44"/>
    <w:rsid w:val="00124F29"/>
    <w:rsid w:val="00125079"/>
    <w:rsid w:val="00125A02"/>
    <w:rsid w:val="00127364"/>
    <w:rsid w:val="00127A79"/>
    <w:rsid w:val="00127B11"/>
    <w:rsid w:val="00130AB7"/>
    <w:rsid w:val="0013199C"/>
    <w:rsid w:val="00132761"/>
    <w:rsid w:val="0013276B"/>
    <w:rsid w:val="00132B42"/>
    <w:rsid w:val="00133535"/>
    <w:rsid w:val="0013606C"/>
    <w:rsid w:val="0013617C"/>
    <w:rsid w:val="001366BD"/>
    <w:rsid w:val="00140F28"/>
    <w:rsid w:val="0014118B"/>
    <w:rsid w:val="00141398"/>
    <w:rsid w:val="00142EA8"/>
    <w:rsid w:val="00143187"/>
    <w:rsid w:val="00143FCE"/>
    <w:rsid w:val="00145058"/>
    <w:rsid w:val="0014537F"/>
    <w:rsid w:val="0014696C"/>
    <w:rsid w:val="00146AAE"/>
    <w:rsid w:val="00146CD0"/>
    <w:rsid w:val="00150076"/>
    <w:rsid w:val="00150272"/>
    <w:rsid w:val="001506A5"/>
    <w:rsid w:val="00150C03"/>
    <w:rsid w:val="0015120A"/>
    <w:rsid w:val="00151B27"/>
    <w:rsid w:val="00151D9F"/>
    <w:rsid w:val="0015233B"/>
    <w:rsid w:val="0015234B"/>
    <w:rsid w:val="00152E0D"/>
    <w:rsid w:val="00152FED"/>
    <w:rsid w:val="001542F0"/>
    <w:rsid w:val="0015469B"/>
    <w:rsid w:val="00156B64"/>
    <w:rsid w:val="001574CE"/>
    <w:rsid w:val="001622EF"/>
    <w:rsid w:val="00162A01"/>
    <w:rsid w:val="00164127"/>
    <w:rsid w:val="00165534"/>
    <w:rsid w:val="00165556"/>
    <w:rsid w:val="00165BF9"/>
    <w:rsid w:val="0016650B"/>
    <w:rsid w:val="00166934"/>
    <w:rsid w:val="001671C1"/>
    <w:rsid w:val="00171BE0"/>
    <w:rsid w:val="00172CB6"/>
    <w:rsid w:val="00172E6D"/>
    <w:rsid w:val="00174438"/>
    <w:rsid w:val="001750F9"/>
    <w:rsid w:val="00175A14"/>
    <w:rsid w:val="00176024"/>
    <w:rsid w:val="00176935"/>
    <w:rsid w:val="00176A2B"/>
    <w:rsid w:val="00177A79"/>
    <w:rsid w:val="00180613"/>
    <w:rsid w:val="00180742"/>
    <w:rsid w:val="00180A16"/>
    <w:rsid w:val="0018122D"/>
    <w:rsid w:val="001813FC"/>
    <w:rsid w:val="001818F2"/>
    <w:rsid w:val="00183C3F"/>
    <w:rsid w:val="001842AB"/>
    <w:rsid w:val="00185359"/>
    <w:rsid w:val="0018568E"/>
    <w:rsid w:val="0018677C"/>
    <w:rsid w:val="00186D0D"/>
    <w:rsid w:val="001877DF"/>
    <w:rsid w:val="00190491"/>
    <w:rsid w:val="00190F54"/>
    <w:rsid w:val="001914F7"/>
    <w:rsid w:val="00191979"/>
    <w:rsid w:val="00192FC0"/>
    <w:rsid w:val="00194012"/>
    <w:rsid w:val="001956B4"/>
    <w:rsid w:val="00195A2A"/>
    <w:rsid w:val="00195D20"/>
    <w:rsid w:val="00195E19"/>
    <w:rsid w:val="001964BE"/>
    <w:rsid w:val="00197278"/>
    <w:rsid w:val="001A097D"/>
    <w:rsid w:val="001A2356"/>
    <w:rsid w:val="001A2B41"/>
    <w:rsid w:val="001A3E75"/>
    <w:rsid w:val="001A547C"/>
    <w:rsid w:val="001A5EE0"/>
    <w:rsid w:val="001A6892"/>
    <w:rsid w:val="001A7266"/>
    <w:rsid w:val="001A7A93"/>
    <w:rsid w:val="001A7C19"/>
    <w:rsid w:val="001B0832"/>
    <w:rsid w:val="001B0B1E"/>
    <w:rsid w:val="001B22EA"/>
    <w:rsid w:val="001B2396"/>
    <w:rsid w:val="001B521A"/>
    <w:rsid w:val="001B7897"/>
    <w:rsid w:val="001B7C39"/>
    <w:rsid w:val="001C00C9"/>
    <w:rsid w:val="001C0DB0"/>
    <w:rsid w:val="001C1169"/>
    <w:rsid w:val="001C1634"/>
    <w:rsid w:val="001C1FF4"/>
    <w:rsid w:val="001C247E"/>
    <w:rsid w:val="001C263C"/>
    <w:rsid w:val="001C39AE"/>
    <w:rsid w:val="001C4168"/>
    <w:rsid w:val="001C4F95"/>
    <w:rsid w:val="001C6ADD"/>
    <w:rsid w:val="001D2E86"/>
    <w:rsid w:val="001D35EF"/>
    <w:rsid w:val="001D5E2A"/>
    <w:rsid w:val="001D5E4A"/>
    <w:rsid w:val="001D60B9"/>
    <w:rsid w:val="001D6350"/>
    <w:rsid w:val="001D6D12"/>
    <w:rsid w:val="001D764C"/>
    <w:rsid w:val="001D7C4E"/>
    <w:rsid w:val="001E0FFD"/>
    <w:rsid w:val="001E397C"/>
    <w:rsid w:val="001E4B1F"/>
    <w:rsid w:val="001E4DE3"/>
    <w:rsid w:val="001E4EFB"/>
    <w:rsid w:val="001E55D1"/>
    <w:rsid w:val="001E716D"/>
    <w:rsid w:val="001E73EC"/>
    <w:rsid w:val="001F00B0"/>
    <w:rsid w:val="001F0182"/>
    <w:rsid w:val="001F06C7"/>
    <w:rsid w:val="001F1323"/>
    <w:rsid w:val="001F1E05"/>
    <w:rsid w:val="001F2115"/>
    <w:rsid w:val="001F2BC8"/>
    <w:rsid w:val="001F36F6"/>
    <w:rsid w:val="001F3C06"/>
    <w:rsid w:val="001F3DDF"/>
    <w:rsid w:val="001F3F18"/>
    <w:rsid w:val="001F4D7C"/>
    <w:rsid w:val="001F53FA"/>
    <w:rsid w:val="001F57EA"/>
    <w:rsid w:val="001F5A72"/>
    <w:rsid w:val="001F610A"/>
    <w:rsid w:val="001F6173"/>
    <w:rsid w:val="001F6DCF"/>
    <w:rsid w:val="001F7798"/>
    <w:rsid w:val="001F7F7B"/>
    <w:rsid w:val="00202266"/>
    <w:rsid w:val="0020264F"/>
    <w:rsid w:val="00202A0C"/>
    <w:rsid w:val="00203381"/>
    <w:rsid w:val="0020390A"/>
    <w:rsid w:val="00203B77"/>
    <w:rsid w:val="002042FF"/>
    <w:rsid w:val="00204C6E"/>
    <w:rsid w:val="002050C4"/>
    <w:rsid w:val="00206B0C"/>
    <w:rsid w:val="002070CC"/>
    <w:rsid w:val="00207CA9"/>
    <w:rsid w:val="00207F3A"/>
    <w:rsid w:val="00210A27"/>
    <w:rsid w:val="00211091"/>
    <w:rsid w:val="002110D2"/>
    <w:rsid w:val="00211CC6"/>
    <w:rsid w:val="00212CA3"/>
    <w:rsid w:val="0021349A"/>
    <w:rsid w:val="002139EB"/>
    <w:rsid w:val="00213AEE"/>
    <w:rsid w:val="00213B8B"/>
    <w:rsid w:val="002152EF"/>
    <w:rsid w:val="002158D2"/>
    <w:rsid w:val="0021632D"/>
    <w:rsid w:val="00216460"/>
    <w:rsid w:val="00216D15"/>
    <w:rsid w:val="002171FE"/>
    <w:rsid w:val="00217BD8"/>
    <w:rsid w:val="00220199"/>
    <w:rsid w:val="00220D1C"/>
    <w:rsid w:val="002218B2"/>
    <w:rsid w:val="0022223A"/>
    <w:rsid w:val="00222289"/>
    <w:rsid w:val="00222590"/>
    <w:rsid w:val="00222F93"/>
    <w:rsid w:val="00223964"/>
    <w:rsid w:val="00224FE6"/>
    <w:rsid w:val="00230726"/>
    <w:rsid w:val="00230746"/>
    <w:rsid w:val="00230949"/>
    <w:rsid w:val="00234147"/>
    <w:rsid w:val="00234C02"/>
    <w:rsid w:val="00235540"/>
    <w:rsid w:val="00235FB3"/>
    <w:rsid w:val="0023746C"/>
    <w:rsid w:val="00237FD9"/>
    <w:rsid w:val="00241CBD"/>
    <w:rsid w:val="00242687"/>
    <w:rsid w:val="002426BA"/>
    <w:rsid w:val="00242DE2"/>
    <w:rsid w:val="00243081"/>
    <w:rsid w:val="0024330B"/>
    <w:rsid w:val="00244A7C"/>
    <w:rsid w:val="00244E55"/>
    <w:rsid w:val="0024550B"/>
    <w:rsid w:val="00246D0F"/>
    <w:rsid w:val="00250919"/>
    <w:rsid w:val="002510C5"/>
    <w:rsid w:val="0025357F"/>
    <w:rsid w:val="0025395C"/>
    <w:rsid w:val="002555BE"/>
    <w:rsid w:val="0025687B"/>
    <w:rsid w:val="00257C99"/>
    <w:rsid w:val="002603F4"/>
    <w:rsid w:val="00260DA1"/>
    <w:rsid w:val="00261B0D"/>
    <w:rsid w:val="00264AC4"/>
    <w:rsid w:val="00267951"/>
    <w:rsid w:val="00270738"/>
    <w:rsid w:val="002708F8"/>
    <w:rsid w:val="002718A8"/>
    <w:rsid w:val="0027247F"/>
    <w:rsid w:val="00272A82"/>
    <w:rsid w:val="00272FCB"/>
    <w:rsid w:val="00273D12"/>
    <w:rsid w:val="00274EAE"/>
    <w:rsid w:val="0027535B"/>
    <w:rsid w:val="002765D1"/>
    <w:rsid w:val="0028061C"/>
    <w:rsid w:val="00280832"/>
    <w:rsid w:val="00281166"/>
    <w:rsid w:val="00282483"/>
    <w:rsid w:val="00283C45"/>
    <w:rsid w:val="00285F07"/>
    <w:rsid w:val="002872D1"/>
    <w:rsid w:val="002916E1"/>
    <w:rsid w:val="0029216E"/>
    <w:rsid w:val="00292331"/>
    <w:rsid w:val="00292528"/>
    <w:rsid w:val="0029276A"/>
    <w:rsid w:val="0029296A"/>
    <w:rsid w:val="00292A1E"/>
    <w:rsid w:val="00292EEE"/>
    <w:rsid w:val="0029469F"/>
    <w:rsid w:val="002953FE"/>
    <w:rsid w:val="00295770"/>
    <w:rsid w:val="002964D7"/>
    <w:rsid w:val="002973CF"/>
    <w:rsid w:val="00297792"/>
    <w:rsid w:val="00297806"/>
    <w:rsid w:val="002A0E2A"/>
    <w:rsid w:val="002A1CE2"/>
    <w:rsid w:val="002A1F3D"/>
    <w:rsid w:val="002A2B49"/>
    <w:rsid w:val="002A2BCC"/>
    <w:rsid w:val="002A3B6C"/>
    <w:rsid w:val="002A4854"/>
    <w:rsid w:val="002A56AC"/>
    <w:rsid w:val="002A6336"/>
    <w:rsid w:val="002A65CA"/>
    <w:rsid w:val="002B0F7B"/>
    <w:rsid w:val="002B31D4"/>
    <w:rsid w:val="002B3D26"/>
    <w:rsid w:val="002B3EDC"/>
    <w:rsid w:val="002B3F6F"/>
    <w:rsid w:val="002B48C8"/>
    <w:rsid w:val="002B4BD9"/>
    <w:rsid w:val="002B501C"/>
    <w:rsid w:val="002B5280"/>
    <w:rsid w:val="002B5C2E"/>
    <w:rsid w:val="002B6AE9"/>
    <w:rsid w:val="002C0675"/>
    <w:rsid w:val="002C0BB8"/>
    <w:rsid w:val="002C1D77"/>
    <w:rsid w:val="002C38B8"/>
    <w:rsid w:val="002C3F62"/>
    <w:rsid w:val="002C40CD"/>
    <w:rsid w:val="002C4A70"/>
    <w:rsid w:val="002C6B96"/>
    <w:rsid w:val="002C6C70"/>
    <w:rsid w:val="002D0C36"/>
    <w:rsid w:val="002D0D6B"/>
    <w:rsid w:val="002D1488"/>
    <w:rsid w:val="002D1E0D"/>
    <w:rsid w:val="002D1E69"/>
    <w:rsid w:val="002D2353"/>
    <w:rsid w:val="002D26B5"/>
    <w:rsid w:val="002D53C3"/>
    <w:rsid w:val="002D5D4F"/>
    <w:rsid w:val="002D6E69"/>
    <w:rsid w:val="002D74A2"/>
    <w:rsid w:val="002D7B73"/>
    <w:rsid w:val="002E00D5"/>
    <w:rsid w:val="002E0CED"/>
    <w:rsid w:val="002E2392"/>
    <w:rsid w:val="002E23AB"/>
    <w:rsid w:val="002E27D2"/>
    <w:rsid w:val="002E27F5"/>
    <w:rsid w:val="002E36FF"/>
    <w:rsid w:val="002E431A"/>
    <w:rsid w:val="002E459F"/>
    <w:rsid w:val="002E49EE"/>
    <w:rsid w:val="002E4C5A"/>
    <w:rsid w:val="002E5F39"/>
    <w:rsid w:val="002E632D"/>
    <w:rsid w:val="002E7F96"/>
    <w:rsid w:val="002F02F7"/>
    <w:rsid w:val="002F08F6"/>
    <w:rsid w:val="002F094D"/>
    <w:rsid w:val="002F0C61"/>
    <w:rsid w:val="002F1219"/>
    <w:rsid w:val="002F1363"/>
    <w:rsid w:val="002F14EA"/>
    <w:rsid w:val="002F20ED"/>
    <w:rsid w:val="002F2D82"/>
    <w:rsid w:val="002F3688"/>
    <w:rsid w:val="002F43DF"/>
    <w:rsid w:val="002F6E54"/>
    <w:rsid w:val="002F711E"/>
    <w:rsid w:val="002F7FC1"/>
    <w:rsid w:val="003015B5"/>
    <w:rsid w:val="003021D7"/>
    <w:rsid w:val="003032CB"/>
    <w:rsid w:val="003045A5"/>
    <w:rsid w:val="003047B0"/>
    <w:rsid w:val="00305CC3"/>
    <w:rsid w:val="003067D9"/>
    <w:rsid w:val="00307BBC"/>
    <w:rsid w:val="003108D8"/>
    <w:rsid w:val="003123C4"/>
    <w:rsid w:val="0031411F"/>
    <w:rsid w:val="00315606"/>
    <w:rsid w:val="003229FE"/>
    <w:rsid w:val="00325A0D"/>
    <w:rsid w:val="0032619B"/>
    <w:rsid w:val="00331478"/>
    <w:rsid w:val="003315F4"/>
    <w:rsid w:val="00331F2B"/>
    <w:rsid w:val="00333441"/>
    <w:rsid w:val="00336C13"/>
    <w:rsid w:val="0033743F"/>
    <w:rsid w:val="0033774A"/>
    <w:rsid w:val="0034058A"/>
    <w:rsid w:val="00340EB0"/>
    <w:rsid w:val="0034240E"/>
    <w:rsid w:val="0034259C"/>
    <w:rsid w:val="0034371D"/>
    <w:rsid w:val="00343833"/>
    <w:rsid w:val="00343969"/>
    <w:rsid w:val="00343B23"/>
    <w:rsid w:val="00345899"/>
    <w:rsid w:val="003460F7"/>
    <w:rsid w:val="003467A4"/>
    <w:rsid w:val="003475C9"/>
    <w:rsid w:val="003475FB"/>
    <w:rsid w:val="00350038"/>
    <w:rsid w:val="00352168"/>
    <w:rsid w:val="003529F1"/>
    <w:rsid w:val="00353459"/>
    <w:rsid w:val="00353CA3"/>
    <w:rsid w:val="0035475B"/>
    <w:rsid w:val="0035478D"/>
    <w:rsid w:val="00355334"/>
    <w:rsid w:val="00355AC7"/>
    <w:rsid w:val="00355B47"/>
    <w:rsid w:val="00356DE5"/>
    <w:rsid w:val="00360C5B"/>
    <w:rsid w:val="003614E2"/>
    <w:rsid w:val="0036225A"/>
    <w:rsid w:val="00362694"/>
    <w:rsid w:val="00362F2B"/>
    <w:rsid w:val="00364589"/>
    <w:rsid w:val="00364712"/>
    <w:rsid w:val="003653D2"/>
    <w:rsid w:val="00365986"/>
    <w:rsid w:val="00365BA0"/>
    <w:rsid w:val="00365E3E"/>
    <w:rsid w:val="00366007"/>
    <w:rsid w:val="00366731"/>
    <w:rsid w:val="00367357"/>
    <w:rsid w:val="0037010C"/>
    <w:rsid w:val="00372507"/>
    <w:rsid w:val="00372D46"/>
    <w:rsid w:val="00373B67"/>
    <w:rsid w:val="00373CB0"/>
    <w:rsid w:val="00374172"/>
    <w:rsid w:val="003763D6"/>
    <w:rsid w:val="00376FA7"/>
    <w:rsid w:val="00377784"/>
    <w:rsid w:val="00377BD2"/>
    <w:rsid w:val="00382692"/>
    <w:rsid w:val="003832B4"/>
    <w:rsid w:val="00385549"/>
    <w:rsid w:val="00385C99"/>
    <w:rsid w:val="0038667F"/>
    <w:rsid w:val="00387DB3"/>
    <w:rsid w:val="0039273E"/>
    <w:rsid w:val="0039404C"/>
    <w:rsid w:val="00394362"/>
    <w:rsid w:val="00394B57"/>
    <w:rsid w:val="00394E94"/>
    <w:rsid w:val="0039500D"/>
    <w:rsid w:val="00395133"/>
    <w:rsid w:val="003958C6"/>
    <w:rsid w:val="003973E6"/>
    <w:rsid w:val="003978D4"/>
    <w:rsid w:val="00397ED0"/>
    <w:rsid w:val="003A042D"/>
    <w:rsid w:val="003A0E4B"/>
    <w:rsid w:val="003A1324"/>
    <w:rsid w:val="003A1A57"/>
    <w:rsid w:val="003A2BB9"/>
    <w:rsid w:val="003A2F9F"/>
    <w:rsid w:val="003A4B17"/>
    <w:rsid w:val="003A5995"/>
    <w:rsid w:val="003A6D63"/>
    <w:rsid w:val="003A72DF"/>
    <w:rsid w:val="003A7B0B"/>
    <w:rsid w:val="003B0227"/>
    <w:rsid w:val="003B0FE2"/>
    <w:rsid w:val="003B19B1"/>
    <w:rsid w:val="003B1FFA"/>
    <w:rsid w:val="003B2EE4"/>
    <w:rsid w:val="003B423D"/>
    <w:rsid w:val="003B48ED"/>
    <w:rsid w:val="003B4E39"/>
    <w:rsid w:val="003B562C"/>
    <w:rsid w:val="003B6662"/>
    <w:rsid w:val="003B69EC"/>
    <w:rsid w:val="003B6E25"/>
    <w:rsid w:val="003B7F2C"/>
    <w:rsid w:val="003C0041"/>
    <w:rsid w:val="003C02BE"/>
    <w:rsid w:val="003C1569"/>
    <w:rsid w:val="003C1968"/>
    <w:rsid w:val="003C1F8C"/>
    <w:rsid w:val="003C23C1"/>
    <w:rsid w:val="003C2848"/>
    <w:rsid w:val="003C2E36"/>
    <w:rsid w:val="003C3998"/>
    <w:rsid w:val="003C3DB6"/>
    <w:rsid w:val="003C45A1"/>
    <w:rsid w:val="003D0295"/>
    <w:rsid w:val="003D0316"/>
    <w:rsid w:val="003D0606"/>
    <w:rsid w:val="003D0C5C"/>
    <w:rsid w:val="003D1FE8"/>
    <w:rsid w:val="003D46C8"/>
    <w:rsid w:val="003D59DF"/>
    <w:rsid w:val="003D6012"/>
    <w:rsid w:val="003D72FA"/>
    <w:rsid w:val="003E0750"/>
    <w:rsid w:val="003E0C8A"/>
    <w:rsid w:val="003E13F5"/>
    <w:rsid w:val="003E1404"/>
    <w:rsid w:val="003E20A9"/>
    <w:rsid w:val="003E2758"/>
    <w:rsid w:val="003E5734"/>
    <w:rsid w:val="003E5E1B"/>
    <w:rsid w:val="003E6835"/>
    <w:rsid w:val="003E7752"/>
    <w:rsid w:val="003E7D15"/>
    <w:rsid w:val="003F0E6E"/>
    <w:rsid w:val="003F144A"/>
    <w:rsid w:val="003F17C3"/>
    <w:rsid w:val="003F20E3"/>
    <w:rsid w:val="003F21BB"/>
    <w:rsid w:val="003F2925"/>
    <w:rsid w:val="003F3349"/>
    <w:rsid w:val="003F3A74"/>
    <w:rsid w:val="003F4AD3"/>
    <w:rsid w:val="003F5BD5"/>
    <w:rsid w:val="003F7A47"/>
    <w:rsid w:val="003F7D36"/>
    <w:rsid w:val="004000B7"/>
    <w:rsid w:val="004002F0"/>
    <w:rsid w:val="0040038F"/>
    <w:rsid w:val="00402CD9"/>
    <w:rsid w:val="00402D01"/>
    <w:rsid w:val="00404799"/>
    <w:rsid w:val="004060E2"/>
    <w:rsid w:val="00407111"/>
    <w:rsid w:val="00407225"/>
    <w:rsid w:val="0040742D"/>
    <w:rsid w:val="0040763B"/>
    <w:rsid w:val="00411C1F"/>
    <w:rsid w:val="00411D1E"/>
    <w:rsid w:val="004124A4"/>
    <w:rsid w:val="00412AEF"/>
    <w:rsid w:val="00413496"/>
    <w:rsid w:val="0041423A"/>
    <w:rsid w:val="00414E01"/>
    <w:rsid w:val="0041538E"/>
    <w:rsid w:val="00415888"/>
    <w:rsid w:val="004160EE"/>
    <w:rsid w:val="00416809"/>
    <w:rsid w:val="004171BB"/>
    <w:rsid w:val="00420465"/>
    <w:rsid w:val="00421063"/>
    <w:rsid w:val="004210A8"/>
    <w:rsid w:val="00422542"/>
    <w:rsid w:val="00423463"/>
    <w:rsid w:val="00423DF8"/>
    <w:rsid w:val="004247B8"/>
    <w:rsid w:val="0042676E"/>
    <w:rsid w:val="00426B2F"/>
    <w:rsid w:val="00431386"/>
    <w:rsid w:val="00432395"/>
    <w:rsid w:val="00432E9D"/>
    <w:rsid w:val="0043509B"/>
    <w:rsid w:val="0043595F"/>
    <w:rsid w:val="00436205"/>
    <w:rsid w:val="004363C5"/>
    <w:rsid w:val="00436B25"/>
    <w:rsid w:val="00440101"/>
    <w:rsid w:val="00440257"/>
    <w:rsid w:val="00441307"/>
    <w:rsid w:val="00441933"/>
    <w:rsid w:val="00441FA4"/>
    <w:rsid w:val="00444094"/>
    <w:rsid w:val="004449C6"/>
    <w:rsid w:val="00445F44"/>
    <w:rsid w:val="00446D51"/>
    <w:rsid w:val="00447FAE"/>
    <w:rsid w:val="004503EB"/>
    <w:rsid w:val="00450982"/>
    <w:rsid w:val="00455773"/>
    <w:rsid w:val="00455BEF"/>
    <w:rsid w:val="00456601"/>
    <w:rsid w:val="004574E6"/>
    <w:rsid w:val="00457659"/>
    <w:rsid w:val="00457E9A"/>
    <w:rsid w:val="00461C92"/>
    <w:rsid w:val="00461CC0"/>
    <w:rsid w:val="00462D07"/>
    <w:rsid w:val="00463B42"/>
    <w:rsid w:val="004647D3"/>
    <w:rsid w:val="00471109"/>
    <w:rsid w:val="00471397"/>
    <w:rsid w:val="00471DEB"/>
    <w:rsid w:val="00473020"/>
    <w:rsid w:val="00473275"/>
    <w:rsid w:val="004734CB"/>
    <w:rsid w:val="0047351D"/>
    <w:rsid w:val="00473C21"/>
    <w:rsid w:val="00474F6D"/>
    <w:rsid w:val="004750A0"/>
    <w:rsid w:val="004756CF"/>
    <w:rsid w:val="004758A4"/>
    <w:rsid w:val="00475B7A"/>
    <w:rsid w:val="00476F94"/>
    <w:rsid w:val="004771C7"/>
    <w:rsid w:val="00477673"/>
    <w:rsid w:val="004778E4"/>
    <w:rsid w:val="00480314"/>
    <w:rsid w:val="0048042C"/>
    <w:rsid w:val="00484A01"/>
    <w:rsid w:val="004874FA"/>
    <w:rsid w:val="00490ADC"/>
    <w:rsid w:val="004913D0"/>
    <w:rsid w:val="00492F77"/>
    <w:rsid w:val="00495129"/>
    <w:rsid w:val="0049753A"/>
    <w:rsid w:val="004A0395"/>
    <w:rsid w:val="004A06D3"/>
    <w:rsid w:val="004A1076"/>
    <w:rsid w:val="004A13D4"/>
    <w:rsid w:val="004A221E"/>
    <w:rsid w:val="004A2EAD"/>
    <w:rsid w:val="004A4C23"/>
    <w:rsid w:val="004A4EA0"/>
    <w:rsid w:val="004A5D08"/>
    <w:rsid w:val="004A5D0E"/>
    <w:rsid w:val="004B16F5"/>
    <w:rsid w:val="004B2571"/>
    <w:rsid w:val="004B3CED"/>
    <w:rsid w:val="004B5EDA"/>
    <w:rsid w:val="004B7758"/>
    <w:rsid w:val="004B77C2"/>
    <w:rsid w:val="004C0EA4"/>
    <w:rsid w:val="004C1489"/>
    <w:rsid w:val="004C1D6A"/>
    <w:rsid w:val="004C4612"/>
    <w:rsid w:val="004C4B66"/>
    <w:rsid w:val="004D038A"/>
    <w:rsid w:val="004D07C0"/>
    <w:rsid w:val="004D12E6"/>
    <w:rsid w:val="004D3649"/>
    <w:rsid w:val="004D6A70"/>
    <w:rsid w:val="004D7047"/>
    <w:rsid w:val="004E1436"/>
    <w:rsid w:val="004E1EC3"/>
    <w:rsid w:val="004E5801"/>
    <w:rsid w:val="004E6098"/>
    <w:rsid w:val="004E7139"/>
    <w:rsid w:val="004E7A22"/>
    <w:rsid w:val="004F098F"/>
    <w:rsid w:val="004F5319"/>
    <w:rsid w:val="004F5486"/>
    <w:rsid w:val="004F5837"/>
    <w:rsid w:val="004F60C7"/>
    <w:rsid w:val="004F649F"/>
    <w:rsid w:val="00500D5B"/>
    <w:rsid w:val="00502375"/>
    <w:rsid w:val="0050241C"/>
    <w:rsid w:val="0050288D"/>
    <w:rsid w:val="0050338B"/>
    <w:rsid w:val="00503B1A"/>
    <w:rsid w:val="00503D2A"/>
    <w:rsid w:val="0050597C"/>
    <w:rsid w:val="00506558"/>
    <w:rsid w:val="005065C8"/>
    <w:rsid w:val="00506AB3"/>
    <w:rsid w:val="00507C08"/>
    <w:rsid w:val="00511941"/>
    <w:rsid w:val="00512041"/>
    <w:rsid w:val="00512C88"/>
    <w:rsid w:val="00513682"/>
    <w:rsid w:val="00513E0A"/>
    <w:rsid w:val="005144D9"/>
    <w:rsid w:val="0051495C"/>
    <w:rsid w:val="00514C6C"/>
    <w:rsid w:val="0051528F"/>
    <w:rsid w:val="00517582"/>
    <w:rsid w:val="005210CE"/>
    <w:rsid w:val="00523C76"/>
    <w:rsid w:val="005256B8"/>
    <w:rsid w:val="00527554"/>
    <w:rsid w:val="00531E82"/>
    <w:rsid w:val="00532710"/>
    <w:rsid w:val="00533073"/>
    <w:rsid w:val="005335EC"/>
    <w:rsid w:val="00533AB0"/>
    <w:rsid w:val="005344EB"/>
    <w:rsid w:val="0053558A"/>
    <w:rsid w:val="00535CB3"/>
    <w:rsid w:val="005367F2"/>
    <w:rsid w:val="00537DCE"/>
    <w:rsid w:val="00537FE7"/>
    <w:rsid w:val="00540637"/>
    <w:rsid w:val="00541F84"/>
    <w:rsid w:val="005424D9"/>
    <w:rsid w:val="0054327E"/>
    <w:rsid w:val="00546BED"/>
    <w:rsid w:val="00546F91"/>
    <w:rsid w:val="00547BD8"/>
    <w:rsid w:val="005505AC"/>
    <w:rsid w:val="00550A9E"/>
    <w:rsid w:val="005513EE"/>
    <w:rsid w:val="00551574"/>
    <w:rsid w:val="00551917"/>
    <w:rsid w:val="0055194D"/>
    <w:rsid w:val="0055530A"/>
    <w:rsid w:val="00555C6E"/>
    <w:rsid w:val="0055661D"/>
    <w:rsid w:val="00556805"/>
    <w:rsid w:val="00557D26"/>
    <w:rsid w:val="0056037E"/>
    <w:rsid w:val="00561E06"/>
    <w:rsid w:val="0056252D"/>
    <w:rsid w:val="00565191"/>
    <w:rsid w:val="00565AD9"/>
    <w:rsid w:val="005677F0"/>
    <w:rsid w:val="00570161"/>
    <w:rsid w:val="0057042F"/>
    <w:rsid w:val="00570A9A"/>
    <w:rsid w:val="00570C66"/>
    <w:rsid w:val="00570D36"/>
    <w:rsid w:val="005716F1"/>
    <w:rsid w:val="0057201E"/>
    <w:rsid w:val="0057284E"/>
    <w:rsid w:val="00572F74"/>
    <w:rsid w:val="00573272"/>
    <w:rsid w:val="0057355A"/>
    <w:rsid w:val="00573F33"/>
    <w:rsid w:val="00574127"/>
    <w:rsid w:val="00574F8A"/>
    <w:rsid w:val="00575B96"/>
    <w:rsid w:val="0057650A"/>
    <w:rsid w:val="00576919"/>
    <w:rsid w:val="0057703B"/>
    <w:rsid w:val="0058030C"/>
    <w:rsid w:val="0058056A"/>
    <w:rsid w:val="00581553"/>
    <w:rsid w:val="00581F32"/>
    <w:rsid w:val="005826F1"/>
    <w:rsid w:val="00582C39"/>
    <w:rsid w:val="00582DBD"/>
    <w:rsid w:val="005835D8"/>
    <w:rsid w:val="00585104"/>
    <w:rsid w:val="00585DDC"/>
    <w:rsid w:val="0058636F"/>
    <w:rsid w:val="00586D1E"/>
    <w:rsid w:val="00587104"/>
    <w:rsid w:val="005873D9"/>
    <w:rsid w:val="00590074"/>
    <w:rsid w:val="00590A2E"/>
    <w:rsid w:val="00591971"/>
    <w:rsid w:val="005926F0"/>
    <w:rsid w:val="00592873"/>
    <w:rsid w:val="005929FB"/>
    <w:rsid w:val="0059314D"/>
    <w:rsid w:val="00594115"/>
    <w:rsid w:val="00594E8D"/>
    <w:rsid w:val="00595311"/>
    <w:rsid w:val="0059715D"/>
    <w:rsid w:val="005976DE"/>
    <w:rsid w:val="005A00DA"/>
    <w:rsid w:val="005A20A2"/>
    <w:rsid w:val="005A346E"/>
    <w:rsid w:val="005A4FBC"/>
    <w:rsid w:val="005A54DF"/>
    <w:rsid w:val="005A57B2"/>
    <w:rsid w:val="005A5FB0"/>
    <w:rsid w:val="005A637E"/>
    <w:rsid w:val="005A70A9"/>
    <w:rsid w:val="005A7676"/>
    <w:rsid w:val="005B05E6"/>
    <w:rsid w:val="005B26D3"/>
    <w:rsid w:val="005B2E98"/>
    <w:rsid w:val="005B3500"/>
    <w:rsid w:val="005B3CB0"/>
    <w:rsid w:val="005B47A6"/>
    <w:rsid w:val="005B5890"/>
    <w:rsid w:val="005B6B1E"/>
    <w:rsid w:val="005B791A"/>
    <w:rsid w:val="005B7C2B"/>
    <w:rsid w:val="005C240E"/>
    <w:rsid w:val="005C24E2"/>
    <w:rsid w:val="005C30EE"/>
    <w:rsid w:val="005C4734"/>
    <w:rsid w:val="005C47EA"/>
    <w:rsid w:val="005C4A92"/>
    <w:rsid w:val="005C51B2"/>
    <w:rsid w:val="005C54A3"/>
    <w:rsid w:val="005C6413"/>
    <w:rsid w:val="005C6BBF"/>
    <w:rsid w:val="005D056B"/>
    <w:rsid w:val="005D096A"/>
    <w:rsid w:val="005D1568"/>
    <w:rsid w:val="005D346E"/>
    <w:rsid w:val="005D4744"/>
    <w:rsid w:val="005D5161"/>
    <w:rsid w:val="005D56FE"/>
    <w:rsid w:val="005E1363"/>
    <w:rsid w:val="005E13E0"/>
    <w:rsid w:val="005E22BC"/>
    <w:rsid w:val="005E3D18"/>
    <w:rsid w:val="005E4550"/>
    <w:rsid w:val="005E4A32"/>
    <w:rsid w:val="005E4B43"/>
    <w:rsid w:val="005E4F8D"/>
    <w:rsid w:val="005E514F"/>
    <w:rsid w:val="005E546C"/>
    <w:rsid w:val="005E54B5"/>
    <w:rsid w:val="005E5B24"/>
    <w:rsid w:val="005E5D07"/>
    <w:rsid w:val="005E625B"/>
    <w:rsid w:val="005E67C2"/>
    <w:rsid w:val="005E688C"/>
    <w:rsid w:val="005E6B59"/>
    <w:rsid w:val="005E71B0"/>
    <w:rsid w:val="005E7276"/>
    <w:rsid w:val="005E7A8B"/>
    <w:rsid w:val="005F18AB"/>
    <w:rsid w:val="005F351B"/>
    <w:rsid w:val="005F4A49"/>
    <w:rsid w:val="005F4AA1"/>
    <w:rsid w:val="005F4C04"/>
    <w:rsid w:val="005F5386"/>
    <w:rsid w:val="005F6B1E"/>
    <w:rsid w:val="005F72D6"/>
    <w:rsid w:val="005F794B"/>
    <w:rsid w:val="006014B0"/>
    <w:rsid w:val="00601D30"/>
    <w:rsid w:val="00602AAD"/>
    <w:rsid w:val="0060391A"/>
    <w:rsid w:val="006047C2"/>
    <w:rsid w:val="00604DF3"/>
    <w:rsid w:val="00605F3A"/>
    <w:rsid w:val="006072D2"/>
    <w:rsid w:val="00610513"/>
    <w:rsid w:val="00610E45"/>
    <w:rsid w:val="006130E2"/>
    <w:rsid w:val="00613165"/>
    <w:rsid w:val="00613495"/>
    <w:rsid w:val="00614003"/>
    <w:rsid w:val="00614A91"/>
    <w:rsid w:val="0061561F"/>
    <w:rsid w:val="006158D8"/>
    <w:rsid w:val="00616314"/>
    <w:rsid w:val="006178B7"/>
    <w:rsid w:val="00617995"/>
    <w:rsid w:val="00617A98"/>
    <w:rsid w:val="00623418"/>
    <w:rsid w:val="006245B6"/>
    <w:rsid w:val="006250EF"/>
    <w:rsid w:val="006257B0"/>
    <w:rsid w:val="0062608A"/>
    <w:rsid w:val="006262E1"/>
    <w:rsid w:val="00627576"/>
    <w:rsid w:val="00627CC8"/>
    <w:rsid w:val="00630639"/>
    <w:rsid w:val="0063073F"/>
    <w:rsid w:val="00633036"/>
    <w:rsid w:val="00634C10"/>
    <w:rsid w:val="00634D4E"/>
    <w:rsid w:val="006352EF"/>
    <w:rsid w:val="006353F4"/>
    <w:rsid w:val="00635F98"/>
    <w:rsid w:val="00636323"/>
    <w:rsid w:val="00636604"/>
    <w:rsid w:val="006366EB"/>
    <w:rsid w:val="00637E06"/>
    <w:rsid w:val="0064181C"/>
    <w:rsid w:val="006424C4"/>
    <w:rsid w:val="00642977"/>
    <w:rsid w:val="006454C5"/>
    <w:rsid w:val="00645889"/>
    <w:rsid w:val="00650B05"/>
    <w:rsid w:val="00651572"/>
    <w:rsid w:val="00652054"/>
    <w:rsid w:val="00652279"/>
    <w:rsid w:val="006526B6"/>
    <w:rsid w:val="00654FA6"/>
    <w:rsid w:val="00657030"/>
    <w:rsid w:val="00657B9A"/>
    <w:rsid w:val="006617CE"/>
    <w:rsid w:val="006624BD"/>
    <w:rsid w:val="006645E4"/>
    <w:rsid w:val="00664D9D"/>
    <w:rsid w:val="006660A4"/>
    <w:rsid w:val="00667029"/>
    <w:rsid w:val="006676D7"/>
    <w:rsid w:val="00667B44"/>
    <w:rsid w:val="006704EF"/>
    <w:rsid w:val="0067222C"/>
    <w:rsid w:val="00672D4A"/>
    <w:rsid w:val="00672EE2"/>
    <w:rsid w:val="00674C5E"/>
    <w:rsid w:val="00674E0E"/>
    <w:rsid w:val="00675874"/>
    <w:rsid w:val="00676AED"/>
    <w:rsid w:val="00677D31"/>
    <w:rsid w:val="00680CF9"/>
    <w:rsid w:val="0068161B"/>
    <w:rsid w:val="00681E84"/>
    <w:rsid w:val="00683263"/>
    <w:rsid w:val="00683DCF"/>
    <w:rsid w:val="006845B2"/>
    <w:rsid w:val="0068461E"/>
    <w:rsid w:val="00684EA5"/>
    <w:rsid w:val="00684EC6"/>
    <w:rsid w:val="0068547D"/>
    <w:rsid w:val="00685778"/>
    <w:rsid w:val="00690D05"/>
    <w:rsid w:val="00692198"/>
    <w:rsid w:val="00692F16"/>
    <w:rsid w:val="00693559"/>
    <w:rsid w:val="00694F86"/>
    <w:rsid w:val="00695784"/>
    <w:rsid w:val="00695B79"/>
    <w:rsid w:val="00697300"/>
    <w:rsid w:val="006978ED"/>
    <w:rsid w:val="006A0CF7"/>
    <w:rsid w:val="006A0DC7"/>
    <w:rsid w:val="006A0DE4"/>
    <w:rsid w:val="006A1917"/>
    <w:rsid w:val="006A246F"/>
    <w:rsid w:val="006A3042"/>
    <w:rsid w:val="006A3729"/>
    <w:rsid w:val="006A49A0"/>
    <w:rsid w:val="006A61CF"/>
    <w:rsid w:val="006A72A0"/>
    <w:rsid w:val="006B02BB"/>
    <w:rsid w:val="006B0430"/>
    <w:rsid w:val="006B050B"/>
    <w:rsid w:val="006B068C"/>
    <w:rsid w:val="006B1C0D"/>
    <w:rsid w:val="006B4AB4"/>
    <w:rsid w:val="006B5D6C"/>
    <w:rsid w:val="006B6A63"/>
    <w:rsid w:val="006C0266"/>
    <w:rsid w:val="006C1183"/>
    <w:rsid w:val="006C194F"/>
    <w:rsid w:val="006C2151"/>
    <w:rsid w:val="006C3A84"/>
    <w:rsid w:val="006C3FA4"/>
    <w:rsid w:val="006C52DE"/>
    <w:rsid w:val="006C55F3"/>
    <w:rsid w:val="006C7628"/>
    <w:rsid w:val="006D1435"/>
    <w:rsid w:val="006D1A7D"/>
    <w:rsid w:val="006D1ED0"/>
    <w:rsid w:val="006D2443"/>
    <w:rsid w:val="006D3B3A"/>
    <w:rsid w:val="006D4352"/>
    <w:rsid w:val="006D68A2"/>
    <w:rsid w:val="006D77C0"/>
    <w:rsid w:val="006E0031"/>
    <w:rsid w:val="006E15D8"/>
    <w:rsid w:val="006E1817"/>
    <w:rsid w:val="006E1FD4"/>
    <w:rsid w:val="006E2FA4"/>
    <w:rsid w:val="006E3CAF"/>
    <w:rsid w:val="006E41CD"/>
    <w:rsid w:val="006E5408"/>
    <w:rsid w:val="006E5A74"/>
    <w:rsid w:val="006E7116"/>
    <w:rsid w:val="006F0AEE"/>
    <w:rsid w:val="006F22C8"/>
    <w:rsid w:val="006F329D"/>
    <w:rsid w:val="006F3A03"/>
    <w:rsid w:val="006F3E5E"/>
    <w:rsid w:val="006F404F"/>
    <w:rsid w:val="006F41BA"/>
    <w:rsid w:val="006F4563"/>
    <w:rsid w:val="006F637A"/>
    <w:rsid w:val="006F697B"/>
    <w:rsid w:val="0070080D"/>
    <w:rsid w:val="00701479"/>
    <w:rsid w:val="00701F03"/>
    <w:rsid w:val="00702F55"/>
    <w:rsid w:val="00703440"/>
    <w:rsid w:val="007046A7"/>
    <w:rsid w:val="007054FE"/>
    <w:rsid w:val="00711600"/>
    <w:rsid w:val="0071262C"/>
    <w:rsid w:val="00715684"/>
    <w:rsid w:val="00715C8E"/>
    <w:rsid w:val="007170EC"/>
    <w:rsid w:val="00720746"/>
    <w:rsid w:val="00720AE6"/>
    <w:rsid w:val="00721F4B"/>
    <w:rsid w:val="00722065"/>
    <w:rsid w:val="0072235A"/>
    <w:rsid w:val="00722BC3"/>
    <w:rsid w:val="0072314C"/>
    <w:rsid w:val="00724227"/>
    <w:rsid w:val="00725BFD"/>
    <w:rsid w:val="00725DEF"/>
    <w:rsid w:val="00725F22"/>
    <w:rsid w:val="00726753"/>
    <w:rsid w:val="007273D1"/>
    <w:rsid w:val="00727BA9"/>
    <w:rsid w:val="00731C8F"/>
    <w:rsid w:val="00731EF9"/>
    <w:rsid w:val="0073257C"/>
    <w:rsid w:val="00732833"/>
    <w:rsid w:val="007333B5"/>
    <w:rsid w:val="00734458"/>
    <w:rsid w:val="00734E92"/>
    <w:rsid w:val="0073644B"/>
    <w:rsid w:val="0073692C"/>
    <w:rsid w:val="007377FE"/>
    <w:rsid w:val="0074097A"/>
    <w:rsid w:val="0074104E"/>
    <w:rsid w:val="00741355"/>
    <w:rsid w:val="00741575"/>
    <w:rsid w:val="007419CA"/>
    <w:rsid w:val="0074364C"/>
    <w:rsid w:val="00743992"/>
    <w:rsid w:val="00743D9D"/>
    <w:rsid w:val="0074428E"/>
    <w:rsid w:val="0074489E"/>
    <w:rsid w:val="0074589A"/>
    <w:rsid w:val="007461D4"/>
    <w:rsid w:val="0074681B"/>
    <w:rsid w:val="007473A6"/>
    <w:rsid w:val="00747CEE"/>
    <w:rsid w:val="007502A3"/>
    <w:rsid w:val="00750F2F"/>
    <w:rsid w:val="00751BBD"/>
    <w:rsid w:val="007525AD"/>
    <w:rsid w:val="007536BA"/>
    <w:rsid w:val="00756D50"/>
    <w:rsid w:val="00757175"/>
    <w:rsid w:val="007572F5"/>
    <w:rsid w:val="00757656"/>
    <w:rsid w:val="00761D5F"/>
    <w:rsid w:val="007624FC"/>
    <w:rsid w:val="007632E6"/>
    <w:rsid w:val="0076343E"/>
    <w:rsid w:val="007661DF"/>
    <w:rsid w:val="00767977"/>
    <w:rsid w:val="0077073A"/>
    <w:rsid w:val="007708D6"/>
    <w:rsid w:val="007713D7"/>
    <w:rsid w:val="00774E7F"/>
    <w:rsid w:val="00780766"/>
    <w:rsid w:val="007827FD"/>
    <w:rsid w:val="007860DF"/>
    <w:rsid w:val="0078761D"/>
    <w:rsid w:val="00787E78"/>
    <w:rsid w:val="00792E0E"/>
    <w:rsid w:val="00794D28"/>
    <w:rsid w:val="007951D6"/>
    <w:rsid w:val="00795F12"/>
    <w:rsid w:val="0079694B"/>
    <w:rsid w:val="007A0AE0"/>
    <w:rsid w:val="007A14CE"/>
    <w:rsid w:val="007A1798"/>
    <w:rsid w:val="007A2BB9"/>
    <w:rsid w:val="007A3802"/>
    <w:rsid w:val="007A3BFE"/>
    <w:rsid w:val="007A4508"/>
    <w:rsid w:val="007A4551"/>
    <w:rsid w:val="007A543A"/>
    <w:rsid w:val="007A550C"/>
    <w:rsid w:val="007A5FCA"/>
    <w:rsid w:val="007A698F"/>
    <w:rsid w:val="007A75B8"/>
    <w:rsid w:val="007A7727"/>
    <w:rsid w:val="007A7B41"/>
    <w:rsid w:val="007B0889"/>
    <w:rsid w:val="007B1206"/>
    <w:rsid w:val="007B1E88"/>
    <w:rsid w:val="007B3360"/>
    <w:rsid w:val="007B4524"/>
    <w:rsid w:val="007B7468"/>
    <w:rsid w:val="007B7701"/>
    <w:rsid w:val="007B77EF"/>
    <w:rsid w:val="007B7D26"/>
    <w:rsid w:val="007C007C"/>
    <w:rsid w:val="007C0300"/>
    <w:rsid w:val="007C259E"/>
    <w:rsid w:val="007C2A28"/>
    <w:rsid w:val="007C349F"/>
    <w:rsid w:val="007C43B1"/>
    <w:rsid w:val="007C4F52"/>
    <w:rsid w:val="007C5145"/>
    <w:rsid w:val="007C53E3"/>
    <w:rsid w:val="007C59BE"/>
    <w:rsid w:val="007C5B9B"/>
    <w:rsid w:val="007C62E7"/>
    <w:rsid w:val="007C63DE"/>
    <w:rsid w:val="007C6DDD"/>
    <w:rsid w:val="007C7CD9"/>
    <w:rsid w:val="007D0B5D"/>
    <w:rsid w:val="007D20B2"/>
    <w:rsid w:val="007D2243"/>
    <w:rsid w:val="007D25CD"/>
    <w:rsid w:val="007D3DBD"/>
    <w:rsid w:val="007D4008"/>
    <w:rsid w:val="007D42FF"/>
    <w:rsid w:val="007D51FB"/>
    <w:rsid w:val="007D5C71"/>
    <w:rsid w:val="007D5FA3"/>
    <w:rsid w:val="007D6E78"/>
    <w:rsid w:val="007D7375"/>
    <w:rsid w:val="007D7F9F"/>
    <w:rsid w:val="007E0A1E"/>
    <w:rsid w:val="007E1B68"/>
    <w:rsid w:val="007E21F3"/>
    <w:rsid w:val="007E245D"/>
    <w:rsid w:val="007E2A75"/>
    <w:rsid w:val="007E3342"/>
    <w:rsid w:val="007E4FE6"/>
    <w:rsid w:val="007E50F7"/>
    <w:rsid w:val="007E5191"/>
    <w:rsid w:val="007E6BBA"/>
    <w:rsid w:val="007E71AE"/>
    <w:rsid w:val="007E7FA0"/>
    <w:rsid w:val="007F0038"/>
    <w:rsid w:val="007F0ABD"/>
    <w:rsid w:val="007F11BC"/>
    <w:rsid w:val="007F12F0"/>
    <w:rsid w:val="007F13D8"/>
    <w:rsid w:val="007F1808"/>
    <w:rsid w:val="007F1C89"/>
    <w:rsid w:val="007F3AE1"/>
    <w:rsid w:val="007F3F95"/>
    <w:rsid w:val="007F5FC3"/>
    <w:rsid w:val="007F70EF"/>
    <w:rsid w:val="007F72E2"/>
    <w:rsid w:val="00800D26"/>
    <w:rsid w:val="0080336D"/>
    <w:rsid w:val="00803907"/>
    <w:rsid w:val="00803C3F"/>
    <w:rsid w:val="00803F0D"/>
    <w:rsid w:val="00805270"/>
    <w:rsid w:val="008079A2"/>
    <w:rsid w:val="00810272"/>
    <w:rsid w:val="0081064E"/>
    <w:rsid w:val="00810923"/>
    <w:rsid w:val="008131D1"/>
    <w:rsid w:val="00813ABF"/>
    <w:rsid w:val="0081432B"/>
    <w:rsid w:val="00814C5A"/>
    <w:rsid w:val="008170CA"/>
    <w:rsid w:val="008176ED"/>
    <w:rsid w:val="008179A3"/>
    <w:rsid w:val="00817C89"/>
    <w:rsid w:val="0082371B"/>
    <w:rsid w:val="00824670"/>
    <w:rsid w:val="008256E9"/>
    <w:rsid w:val="00825B2A"/>
    <w:rsid w:val="00825DCE"/>
    <w:rsid w:val="00825EFC"/>
    <w:rsid w:val="00826191"/>
    <w:rsid w:val="00826C99"/>
    <w:rsid w:val="0082799D"/>
    <w:rsid w:val="00830D01"/>
    <w:rsid w:val="00830F01"/>
    <w:rsid w:val="00832352"/>
    <w:rsid w:val="008327AF"/>
    <w:rsid w:val="008328B7"/>
    <w:rsid w:val="008340A6"/>
    <w:rsid w:val="008340C9"/>
    <w:rsid w:val="00834599"/>
    <w:rsid w:val="0083572C"/>
    <w:rsid w:val="00835793"/>
    <w:rsid w:val="00835B2F"/>
    <w:rsid w:val="008365D6"/>
    <w:rsid w:val="008370F4"/>
    <w:rsid w:val="00840609"/>
    <w:rsid w:val="00840E2A"/>
    <w:rsid w:val="0084260D"/>
    <w:rsid w:val="0084274D"/>
    <w:rsid w:val="00847A47"/>
    <w:rsid w:val="008506ED"/>
    <w:rsid w:val="00850E8F"/>
    <w:rsid w:val="00851048"/>
    <w:rsid w:val="00851196"/>
    <w:rsid w:val="008515AF"/>
    <w:rsid w:val="0085276B"/>
    <w:rsid w:val="0085303F"/>
    <w:rsid w:val="00854596"/>
    <w:rsid w:val="008554C3"/>
    <w:rsid w:val="00857F34"/>
    <w:rsid w:val="008626EB"/>
    <w:rsid w:val="0086352F"/>
    <w:rsid w:val="00863821"/>
    <w:rsid w:val="00863922"/>
    <w:rsid w:val="00863AA7"/>
    <w:rsid w:val="008642F3"/>
    <w:rsid w:val="00864FF1"/>
    <w:rsid w:val="00865B1A"/>
    <w:rsid w:val="00867656"/>
    <w:rsid w:val="0087065B"/>
    <w:rsid w:val="00870785"/>
    <w:rsid w:val="008726D2"/>
    <w:rsid w:val="00874932"/>
    <w:rsid w:val="00874FF0"/>
    <w:rsid w:val="0087567F"/>
    <w:rsid w:val="00876A10"/>
    <w:rsid w:val="00876EBE"/>
    <w:rsid w:val="00877455"/>
    <w:rsid w:val="00877ED9"/>
    <w:rsid w:val="00881349"/>
    <w:rsid w:val="0088141A"/>
    <w:rsid w:val="008818CC"/>
    <w:rsid w:val="00882FCD"/>
    <w:rsid w:val="00883509"/>
    <w:rsid w:val="008857AC"/>
    <w:rsid w:val="0088582D"/>
    <w:rsid w:val="00887913"/>
    <w:rsid w:val="00890DE6"/>
    <w:rsid w:val="00890F1C"/>
    <w:rsid w:val="0089111E"/>
    <w:rsid w:val="0089136E"/>
    <w:rsid w:val="008918D9"/>
    <w:rsid w:val="00892ECC"/>
    <w:rsid w:val="00893760"/>
    <w:rsid w:val="008939B6"/>
    <w:rsid w:val="008947E1"/>
    <w:rsid w:val="00894DCB"/>
    <w:rsid w:val="0089502A"/>
    <w:rsid w:val="0089522D"/>
    <w:rsid w:val="00896644"/>
    <w:rsid w:val="00896B19"/>
    <w:rsid w:val="008A022D"/>
    <w:rsid w:val="008A0798"/>
    <w:rsid w:val="008A1372"/>
    <w:rsid w:val="008A2482"/>
    <w:rsid w:val="008A2559"/>
    <w:rsid w:val="008A37A9"/>
    <w:rsid w:val="008A3D1A"/>
    <w:rsid w:val="008A3EB2"/>
    <w:rsid w:val="008A3EE3"/>
    <w:rsid w:val="008A62E8"/>
    <w:rsid w:val="008A63FF"/>
    <w:rsid w:val="008A692A"/>
    <w:rsid w:val="008B02D4"/>
    <w:rsid w:val="008B12E6"/>
    <w:rsid w:val="008B1E69"/>
    <w:rsid w:val="008B20E9"/>
    <w:rsid w:val="008B2E43"/>
    <w:rsid w:val="008B3471"/>
    <w:rsid w:val="008B37D5"/>
    <w:rsid w:val="008B49DA"/>
    <w:rsid w:val="008B5970"/>
    <w:rsid w:val="008B62C5"/>
    <w:rsid w:val="008B7924"/>
    <w:rsid w:val="008C0093"/>
    <w:rsid w:val="008C23DF"/>
    <w:rsid w:val="008C26EF"/>
    <w:rsid w:val="008C2F97"/>
    <w:rsid w:val="008C37B2"/>
    <w:rsid w:val="008C3A75"/>
    <w:rsid w:val="008C3C01"/>
    <w:rsid w:val="008C4BD5"/>
    <w:rsid w:val="008C6942"/>
    <w:rsid w:val="008C70DB"/>
    <w:rsid w:val="008D1CF0"/>
    <w:rsid w:val="008D3D83"/>
    <w:rsid w:val="008D518F"/>
    <w:rsid w:val="008D6242"/>
    <w:rsid w:val="008D64E3"/>
    <w:rsid w:val="008D67FC"/>
    <w:rsid w:val="008D6C90"/>
    <w:rsid w:val="008D78A5"/>
    <w:rsid w:val="008E0303"/>
    <w:rsid w:val="008E043C"/>
    <w:rsid w:val="008E0835"/>
    <w:rsid w:val="008E089F"/>
    <w:rsid w:val="008E2A0C"/>
    <w:rsid w:val="008E2B88"/>
    <w:rsid w:val="008E2DFD"/>
    <w:rsid w:val="008E32EC"/>
    <w:rsid w:val="008E3B51"/>
    <w:rsid w:val="008E422C"/>
    <w:rsid w:val="008E422F"/>
    <w:rsid w:val="008E442D"/>
    <w:rsid w:val="008E6DC2"/>
    <w:rsid w:val="008E7089"/>
    <w:rsid w:val="008E7440"/>
    <w:rsid w:val="008E7C6A"/>
    <w:rsid w:val="008F0727"/>
    <w:rsid w:val="008F1223"/>
    <w:rsid w:val="008F18CF"/>
    <w:rsid w:val="008F1A39"/>
    <w:rsid w:val="008F1ADC"/>
    <w:rsid w:val="008F2479"/>
    <w:rsid w:val="008F347A"/>
    <w:rsid w:val="008F3B2A"/>
    <w:rsid w:val="008F3B35"/>
    <w:rsid w:val="008F3F37"/>
    <w:rsid w:val="008F4F6D"/>
    <w:rsid w:val="008F5556"/>
    <w:rsid w:val="009009BA"/>
    <w:rsid w:val="009009D2"/>
    <w:rsid w:val="00901B03"/>
    <w:rsid w:val="009023C9"/>
    <w:rsid w:val="00902526"/>
    <w:rsid w:val="00904719"/>
    <w:rsid w:val="00904B71"/>
    <w:rsid w:val="00907C1F"/>
    <w:rsid w:val="00910A4F"/>
    <w:rsid w:val="00911317"/>
    <w:rsid w:val="0091164D"/>
    <w:rsid w:val="009120B9"/>
    <w:rsid w:val="00913677"/>
    <w:rsid w:val="00913ACD"/>
    <w:rsid w:val="00913DB7"/>
    <w:rsid w:val="00914141"/>
    <w:rsid w:val="009142DC"/>
    <w:rsid w:val="009143A6"/>
    <w:rsid w:val="009148A2"/>
    <w:rsid w:val="009153DF"/>
    <w:rsid w:val="00915787"/>
    <w:rsid w:val="00915D2A"/>
    <w:rsid w:val="0092068E"/>
    <w:rsid w:val="00921375"/>
    <w:rsid w:val="00921B8E"/>
    <w:rsid w:val="00921CEA"/>
    <w:rsid w:val="00921DD2"/>
    <w:rsid w:val="0092230B"/>
    <w:rsid w:val="00922605"/>
    <w:rsid w:val="009232E3"/>
    <w:rsid w:val="0092350A"/>
    <w:rsid w:val="00923777"/>
    <w:rsid w:val="00923865"/>
    <w:rsid w:val="0092414B"/>
    <w:rsid w:val="00931BD3"/>
    <w:rsid w:val="00931E5C"/>
    <w:rsid w:val="00932C07"/>
    <w:rsid w:val="009336B1"/>
    <w:rsid w:val="00933AB7"/>
    <w:rsid w:val="0093584C"/>
    <w:rsid w:val="00936110"/>
    <w:rsid w:val="00936831"/>
    <w:rsid w:val="00940343"/>
    <w:rsid w:val="0094185C"/>
    <w:rsid w:val="009418AE"/>
    <w:rsid w:val="00942109"/>
    <w:rsid w:val="0094294A"/>
    <w:rsid w:val="0094360A"/>
    <w:rsid w:val="009438D3"/>
    <w:rsid w:val="0094557F"/>
    <w:rsid w:val="009457C5"/>
    <w:rsid w:val="00946790"/>
    <w:rsid w:val="0094725B"/>
    <w:rsid w:val="00947919"/>
    <w:rsid w:val="00947D4F"/>
    <w:rsid w:val="00952264"/>
    <w:rsid w:val="0095281A"/>
    <w:rsid w:val="009545DC"/>
    <w:rsid w:val="00954AB0"/>
    <w:rsid w:val="00954F24"/>
    <w:rsid w:val="009550AA"/>
    <w:rsid w:val="0095519A"/>
    <w:rsid w:val="0095537A"/>
    <w:rsid w:val="0095602B"/>
    <w:rsid w:val="00957171"/>
    <w:rsid w:val="009573D3"/>
    <w:rsid w:val="00957523"/>
    <w:rsid w:val="009603FC"/>
    <w:rsid w:val="00960EE4"/>
    <w:rsid w:val="00961481"/>
    <w:rsid w:val="00962957"/>
    <w:rsid w:val="00962CB2"/>
    <w:rsid w:val="009637AF"/>
    <w:rsid w:val="0096381C"/>
    <w:rsid w:val="00963A05"/>
    <w:rsid w:val="00964038"/>
    <w:rsid w:val="00964357"/>
    <w:rsid w:val="00965C9B"/>
    <w:rsid w:val="00965F8A"/>
    <w:rsid w:val="0096626D"/>
    <w:rsid w:val="009666DC"/>
    <w:rsid w:val="00966ABC"/>
    <w:rsid w:val="00967604"/>
    <w:rsid w:val="00970DF8"/>
    <w:rsid w:val="00971AA0"/>
    <w:rsid w:val="009721BC"/>
    <w:rsid w:val="009721FD"/>
    <w:rsid w:val="009733C1"/>
    <w:rsid w:val="00974042"/>
    <w:rsid w:val="0097424D"/>
    <w:rsid w:val="00977DB2"/>
    <w:rsid w:val="0098135A"/>
    <w:rsid w:val="0098155E"/>
    <w:rsid w:val="009820B6"/>
    <w:rsid w:val="00982C38"/>
    <w:rsid w:val="00982EB5"/>
    <w:rsid w:val="0098313C"/>
    <w:rsid w:val="00983D2A"/>
    <w:rsid w:val="00985162"/>
    <w:rsid w:val="009867FC"/>
    <w:rsid w:val="00986827"/>
    <w:rsid w:val="00986DDA"/>
    <w:rsid w:val="00987450"/>
    <w:rsid w:val="00987727"/>
    <w:rsid w:val="00987794"/>
    <w:rsid w:val="00990036"/>
    <w:rsid w:val="009915C2"/>
    <w:rsid w:val="0099202A"/>
    <w:rsid w:val="009920BB"/>
    <w:rsid w:val="009932E2"/>
    <w:rsid w:val="00993AEF"/>
    <w:rsid w:val="0099514F"/>
    <w:rsid w:val="00996DA8"/>
    <w:rsid w:val="00996DD9"/>
    <w:rsid w:val="00997802"/>
    <w:rsid w:val="009A04E2"/>
    <w:rsid w:val="009A0C9F"/>
    <w:rsid w:val="009A0DB3"/>
    <w:rsid w:val="009A2122"/>
    <w:rsid w:val="009A29CB"/>
    <w:rsid w:val="009A4FAC"/>
    <w:rsid w:val="009A54AF"/>
    <w:rsid w:val="009A6428"/>
    <w:rsid w:val="009A741D"/>
    <w:rsid w:val="009A74F6"/>
    <w:rsid w:val="009B0522"/>
    <w:rsid w:val="009B116F"/>
    <w:rsid w:val="009B131D"/>
    <w:rsid w:val="009B1785"/>
    <w:rsid w:val="009B17A1"/>
    <w:rsid w:val="009B2F21"/>
    <w:rsid w:val="009B3546"/>
    <w:rsid w:val="009B4CD9"/>
    <w:rsid w:val="009B5E1E"/>
    <w:rsid w:val="009B70AB"/>
    <w:rsid w:val="009B7967"/>
    <w:rsid w:val="009C0EA7"/>
    <w:rsid w:val="009C12B4"/>
    <w:rsid w:val="009C169E"/>
    <w:rsid w:val="009C1935"/>
    <w:rsid w:val="009C1A44"/>
    <w:rsid w:val="009C1BE0"/>
    <w:rsid w:val="009C1E73"/>
    <w:rsid w:val="009C1F71"/>
    <w:rsid w:val="009C2DE9"/>
    <w:rsid w:val="009C38BF"/>
    <w:rsid w:val="009C4424"/>
    <w:rsid w:val="009C459F"/>
    <w:rsid w:val="009C4804"/>
    <w:rsid w:val="009C59D2"/>
    <w:rsid w:val="009C65DF"/>
    <w:rsid w:val="009C68EE"/>
    <w:rsid w:val="009C73AD"/>
    <w:rsid w:val="009D0494"/>
    <w:rsid w:val="009D212E"/>
    <w:rsid w:val="009D2217"/>
    <w:rsid w:val="009D2225"/>
    <w:rsid w:val="009D265A"/>
    <w:rsid w:val="009D29F2"/>
    <w:rsid w:val="009D52DE"/>
    <w:rsid w:val="009D70B5"/>
    <w:rsid w:val="009E0343"/>
    <w:rsid w:val="009E05EF"/>
    <w:rsid w:val="009E08BF"/>
    <w:rsid w:val="009E131C"/>
    <w:rsid w:val="009E1CDB"/>
    <w:rsid w:val="009E1DF5"/>
    <w:rsid w:val="009E1FAE"/>
    <w:rsid w:val="009E2202"/>
    <w:rsid w:val="009E22CE"/>
    <w:rsid w:val="009E324D"/>
    <w:rsid w:val="009E53D9"/>
    <w:rsid w:val="009E66D6"/>
    <w:rsid w:val="009F1736"/>
    <w:rsid w:val="009F2A0B"/>
    <w:rsid w:val="009F30A4"/>
    <w:rsid w:val="009F40D8"/>
    <w:rsid w:val="009F4C80"/>
    <w:rsid w:val="009F4F7F"/>
    <w:rsid w:val="009F520F"/>
    <w:rsid w:val="009F5DFD"/>
    <w:rsid w:val="009F5F7C"/>
    <w:rsid w:val="009F6059"/>
    <w:rsid w:val="009F6B66"/>
    <w:rsid w:val="009F70D8"/>
    <w:rsid w:val="009F774F"/>
    <w:rsid w:val="009F7DE4"/>
    <w:rsid w:val="00A0061C"/>
    <w:rsid w:val="00A00FF1"/>
    <w:rsid w:val="00A0120C"/>
    <w:rsid w:val="00A01BCF"/>
    <w:rsid w:val="00A02589"/>
    <w:rsid w:val="00A025A3"/>
    <w:rsid w:val="00A02C87"/>
    <w:rsid w:val="00A02EAD"/>
    <w:rsid w:val="00A03B5F"/>
    <w:rsid w:val="00A03DB6"/>
    <w:rsid w:val="00A04885"/>
    <w:rsid w:val="00A061F5"/>
    <w:rsid w:val="00A0677F"/>
    <w:rsid w:val="00A07DA0"/>
    <w:rsid w:val="00A10319"/>
    <w:rsid w:val="00A10E32"/>
    <w:rsid w:val="00A119FC"/>
    <w:rsid w:val="00A127B1"/>
    <w:rsid w:val="00A130C4"/>
    <w:rsid w:val="00A16C90"/>
    <w:rsid w:val="00A16F73"/>
    <w:rsid w:val="00A2020D"/>
    <w:rsid w:val="00A20257"/>
    <w:rsid w:val="00A20831"/>
    <w:rsid w:val="00A20BE0"/>
    <w:rsid w:val="00A21BEC"/>
    <w:rsid w:val="00A24CDE"/>
    <w:rsid w:val="00A25696"/>
    <w:rsid w:val="00A2688E"/>
    <w:rsid w:val="00A26D8A"/>
    <w:rsid w:val="00A276D6"/>
    <w:rsid w:val="00A27C2C"/>
    <w:rsid w:val="00A302CB"/>
    <w:rsid w:val="00A305C0"/>
    <w:rsid w:val="00A30B17"/>
    <w:rsid w:val="00A30D94"/>
    <w:rsid w:val="00A32C1E"/>
    <w:rsid w:val="00A33008"/>
    <w:rsid w:val="00A3336A"/>
    <w:rsid w:val="00A33D66"/>
    <w:rsid w:val="00A33EAA"/>
    <w:rsid w:val="00A33F6D"/>
    <w:rsid w:val="00A349A4"/>
    <w:rsid w:val="00A349EE"/>
    <w:rsid w:val="00A34A59"/>
    <w:rsid w:val="00A352F5"/>
    <w:rsid w:val="00A353CA"/>
    <w:rsid w:val="00A35ED0"/>
    <w:rsid w:val="00A36004"/>
    <w:rsid w:val="00A36C5C"/>
    <w:rsid w:val="00A37CA3"/>
    <w:rsid w:val="00A422E3"/>
    <w:rsid w:val="00A42594"/>
    <w:rsid w:val="00A4406F"/>
    <w:rsid w:val="00A441DA"/>
    <w:rsid w:val="00A44F5D"/>
    <w:rsid w:val="00A478FC"/>
    <w:rsid w:val="00A47B4F"/>
    <w:rsid w:val="00A50AA2"/>
    <w:rsid w:val="00A52AA4"/>
    <w:rsid w:val="00A52FC9"/>
    <w:rsid w:val="00A53E46"/>
    <w:rsid w:val="00A543CA"/>
    <w:rsid w:val="00A545D9"/>
    <w:rsid w:val="00A553B0"/>
    <w:rsid w:val="00A55D97"/>
    <w:rsid w:val="00A55FB2"/>
    <w:rsid w:val="00A5608A"/>
    <w:rsid w:val="00A56A7F"/>
    <w:rsid w:val="00A56ED7"/>
    <w:rsid w:val="00A605CF"/>
    <w:rsid w:val="00A608E5"/>
    <w:rsid w:val="00A61896"/>
    <w:rsid w:val="00A62C50"/>
    <w:rsid w:val="00A62F3F"/>
    <w:rsid w:val="00A632ED"/>
    <w:rsid w:val="00A637AF"/>
    <w:rsid w:val="00A63C78"/>
    <w:rsid w:val="00A643CA"/>
    <w:rsid w:val="00A6541B"/>
    <w:rsid w:val="00A65CA7"/>
    <w:rsid w:val="00A65DB1"/>
    <w:rsid w:val="00A6693E"/>
    <w:rsid w:val="00A66B72"/>
    <w:rsid w:val="00A67478"/>
    <w:rsid w:val="00A7056D"/>
    <w:rsid w:val="00A7113D"/>
    <w:rsid w:val="00A7116B"/>
    <w:rsid w:val="00A72168"/>
    <w:rsid w:val="00A75253"/>
    <w:rsid w:val="00A7615C"/>
    <w:rsid w:val="00A761AA"/>
    <w:rsid w:val="00A77D41"/>
    <w:rsid w:val="00A8031D"/>
    <w:rsid w:val="00A80404"/>
    <w:rsid w:val="00A80F4A"/>
    <w:rsid w:val="00A81126"/>
    <w:rsid w:val="00A830A0"/>
    <w:rsid w:val="00A831FD"/>
    <w:rsid w:val="00A8650D"/>
    <w:rsid w:val="00A86A73"/>
    <w:rsid w:val="00A876A2"/>
    <w:rsid w:val="00A87B2B"/>
    <w:rsid w:val="00A910BD"/>
    <w:rsid w:val="00A915DA"/>
    <w:rsid w:val="00A91801"/>
    <w:rsid w:val="00A93B12"/>
    <w:rsid w:val="00A93F9D"/>
    <w:rsid w:val="00A94FBF"/>
    <w:rsid w:val="00A96230"/>
    <w:rsid w:val="00A962C4"/>
    <w:rsid w:val="00A96E84"/>
    <w:rsid w:val="00A97065"/>
    <w:rsid w:val="00A97B6C"/>
    <w:rsid w:val="00AA0FB7"/>
    <w:rsid w:val="00AA1AFA"/>
    <w:rsid w:val="00AA3813"/>
    <w:rsid w:val="00AA4250"/>
    <w:rsid w:val="00AA452D"/>
    <w:rsid w:val="00AA656F"/>
    <w:rsid w:val="00AA6600"/>
    <w:rsid w:val="00AA6851"/>
    <w:rsid w:val="00AA688D"/>
    <w:rsid w:val="00AA7DEF"/>
    <w:rsid w:val="00AB0D49"/>
    <w:rsid w:val="00AB19DF"/>
    <w:rsid w:val="00AB1C30"/>
    <w:rsid w:val="00AB2687"/>
    <w:rsid w:val="00AB2CA0"/>
    <w:rsid w:val="00AB3616"/>
    <w:rsid w:val="00AB43A7"/>
    <w:rsid w:val="00AB635E"/>
    <w:rsid w:val="00AB677B"/>
    <w:rsid w:val="00AB68EE"/>
    <w:rsid w:val="00AC03AF"/>
    <w:rsid w:val="00AC0A77"/>
    <w:rsid w:val="00AC11B9"/>
    <w:rsid w:val="00AC4189"/>
    <w:rsid w:val="00AC42DE"/>
    <w:rsid w:val="00AC48F2"/>
    <w:rsid w:val="00AC4FC1"/>
    <w:rsid w:val="00AC594E"/>
    <w:rsid w:val="00AC612C"/>
    <w:rsid w:val="00AC6392"/>
    <w:rsid w:val="00AC7150"/>
    <w:rsid w:val="00AC7A3D"/>
    <w:rsid w:val="00AD044A"/>
    <w:rsid w:val="00AD108A"/>
    <w:rsid w:val="00AD1A75"/>
    <w:rsid w:val="00AD364C"/>
    <w:rsid w:val="00AD3811"/>
    <w:rsid w:val="00AD3C0C"/>
    <w:rsid w:val="00AD4099"/>
    <w:rsid w:val="00AD4548"/>
    <w:rsid w:val="00AD65C5"/>
    <w:rsid w:val="00AD699E"/>
    <w:rsid w:val="00AD6CCA"/>
    <w:rsid w:val="00AD6F4D"/>
    <w:rsid w:val="00AD70E6"/>
    <w:rsid w:val="00AD722F"/>
    <w:rsid w:val="00AD7890"/>
    <w:rsid w:val="00AE09EB"/>
    <w:rsid w:val="00AE0D85"/>
    <w:rsid w:val="00AE1191"/>
    <w:rsid w:val="00AE1F36"/>
    <w:rsid w:val="00AE2E5A"/>
    <w:rsid w:val="00AE3C59"/>
    <w:rsid w:val="00AE3D4A"/>
    <w:rsid w:val="00AE43C3"/>
    <w:rsid w:val="00AE5209"/>
    <w:rsid w:val="00AE52B8"/>
    <w:rsid w:val="00AE52F5"/>
    <w:rsid w:val="00AF265D"/>
    <w:rsid w:val="00AF2BD2"/>
    <w:rsid w:val="00AF3CDF"/>
    <w:rsid w:val="00AF53E1"/>
    <w:rsid w:val="00AF5849"/>
    <w:rsid w:val="00AF6304"/>
    <w:rsid w:val="00B00B3F"/>
    <w:rsid w:val="00B01218"/>
    <w:rsid w:val="00B01B24"/>
    <w:rsid w:val="00B01CBD"/>
    <w:rsid w:val="00B01CCA"/>
    <w:rsid w:val="00B02129"/>
    <w:rsid w:val="00B02D89"/>
    <w:rsid w:val="00B03A20"/>
    <w:rsid w:val="00B03CDD"/>
    <w:rsid w:val="00B049A9"/>
    <w:rsid w:val="00B05882"/>
    <w:rsid w:val="00B05B4E"/>
    <w:rsid w:val="00B05BC0"/>
    <w:rsid w:val="00B05EB8"/>
    <w:rsid w:val="00B06EFC"/>
    <w:rsid w:val="00B1101F"/>
    <w:rsid w:val="00B112F8"/>
    <w:rsid w:val="00B113E5"/>
    <w:rsid w:val="00B1216E"/>
    <w:rsid w:val="00B122C5"/>
    <w:rsid w:val="00B13150"/>
    <w:rsid w:val="00B1339C"/>
    <w:rsid w:val="00B133C9"/>
    <w:rsid w:val="00B13886"/>
    <w:rsid w:val="00B13D7D"/>
    <w:rsid w:val="00B14473"/>
    <w:rsid w:val="00B14D5B"/>
    <w:rsid w:val="00B14FFC"/>
    <w:rsid w:val="00B15DAD"/>
    <w:rsid w:val="00B162CB"/>
    <w:rsid w:val="00B1641B"/>
    <w:rsid w:val="00B16D94"/>
    <w:rsid w:val="00B17BD9"/>
    <w:rsid w:val="00B203DD"/>
    <w:rsid w:val="00B21484"/>
    <w:rsid w:val="00B2171C"/>
    <w:rsid w:val="00B224C6"/>
    <w:rsid w:val="00B22732"/>
    <w:rsid w:val="00B23065"/>
    <w:rsid w:val="00B23280"/>
    <w:rsid w:val="00B23946"/>
    <w:rsid w:val="00B23CFB"/>
    <w:rsid w:val="00B2486D"/>
    <w:rsid w:val="00B324F3"/>
    <w:rsid w:val="00B33739"/>
    <w:rsid w:val="00B36114"/>
    <w:rsid w:val="00B36191"/>
    <w:rsid w:val="00B37726"/>
    <w:rsid w:val="00B37C4B"/>
    <w:rsid w:val="00B40011"/>
    <w:rsid w:val="00B40114"/>
    <w:rsid w:val="00B426AB"/>
    <w:rsid w:val="00B434F7"/>
    <w:rsid w:val="00B43C45"/>
    <w:rsid w:val="00B45938"/>
    <w:rsid w:val="00B46752"/>
    <w:rsid w:val="00B47205"/>
    <w:rsid w:val="00B50EFB"/>
    <w:rsid w:val="00B51FA7"/>
    <w:rsid w:val="00B5225D"/>
    <w:rsid w:val="00B528F3"/>
    <w:rsid w:val="00B5303A"/>
    <w:rsid w:val="00B550A9"/>
    <w:rsid w:val="00B568C9"/>
    <w:rsid w:val="00B60440"/>
    <w:rsid w:val="00B60BBE"/>
    <w:rsid w:val="00B61145"/>
    <w:rsid w:val="00B62A67"/>
    <w:rsid w:val="00B62F0C"/>
    <w:rsid w:val="00B6453D"/>
    <w:rsid w:val="00B64996"/>
    <w:rsid w:val="00B65359"/>
    <w:rsid w:val="00B656B7"/>
    <w:rsid w:val="00B65E3F"/>
    <w:rsid w:val="00B66CC5"/>
    <w:rsid w:val="00B67B63"/>
    <w:rsid w:val="00B7011F"/>
    <w:rsid w:val="00B70223"/>
    <w:rsid w:val="00B70E81"/>
    <w:rsid w:val="00B7132B"/>
    <w:rsid w:val="00B71DD6"/>
    <w:rsid w:val="00B71F34"/>
    <w:rsid w:val="00B7214D"/>
    <w:rsid w:val="00B730E8"/>
    <w:rsid w:val="00B731A0"/>
    <w:rsid w:val="00B732E2"/>
    <w:rsid w:val="00B73CB1"/>
    <w:rsid w:val="00B74AA8"/>
    <w:rsid w:val="00B750F8"/>
    <w:rsid w:val="00B76824"/>
    <w:rsid w:val="00B806D8"/>
    <w:rsid w:val="00B8090E"/>
    <w:rsid w:val="00B80A25"/>
    <w:rsid w:val="00B80CFC"/>
    <w:rsid w:val="00B81143"/>
    <w:rsid w:val="00B81596"/>
    <w:rsid w:val="00B821DC"/>
    <w:rsid w:val="00B82ABC"/>
    <w:rsid w:val="00B84E61"/>
    <w:rsid w:val="00B90464"/>
    <w:rsid w:val="00B916F0"/>
    <w:rsid w:val="00B91C22"/>
    <w:rsid w:val="00B91ECC"/>
    <w:rsid w:val="00B93F3D"/>
    <w:rsid w:val="00B95547"/>
    <w:rsid w:val="00B95A77"/>
    <w:rsid w:val="00B95C95"/>
    <w:rsid w:val="00B96CEF"/>
    <w:rsid w:val="00B9719B"/>
    <w:rsid w:val="00B97D12"/>
    <w:rsid w:val="00BA083D"/>
    <w:rsid w:val="00BA21BC"/>
    <w:rsid w:val="00BA2F12"/>
    <w:rsid w:val="00BA34D7"/>
    <w:rsid w:val="00BA385D"/>
    <w:rsid w:val="00BA3FC2"/>
    <w:rsid w:val="00BA4CB8"/>
    <w:rsid w:val="00BA5070"/>
    <w:rsid w:val="00BA5570"/>
    <w:rsid w:val="00BA77D4"/>
    <w:rsid w:val="00BA7A98"/>
    <w:rsid w:val="00BB030C"/>
    <w:rsid w:val="00BB177F"/>
    <w:rsid w:val="00BB1D85"/>
    <w:rsid w:val="00BB2C19"/>
    <w:rsid w:val="00BB386D"/>
    <w:rsid w:val="00BB4A21"/>
    <w:rsid w:val="00BB5D3D"/>
    <w:rsid w:val="00BB654D"/>
    <w:rsid w:val="00BB7881"/>
    <w:rsid w:val="00BB7C4F"/>
    <w:rsid w:val="00BC1AC0"/>
    <w:rsid w:val="00BC20EE"/>
    <w:rsid w:val="00BC29D5"/>
    <w:rsid w:val="00BC2C2F"/>
    <w:rsid w:val="00BC3BEC"/>
    <w:rsid w:val="00BC4D2C"/>
    <w:rsid w:val="00BC5A93"/>
    <w:rsid w:val="00BC7D4C"/>
    <w:rsid w:val="00BD025F"/>
    <w:rsid w:val="00BD0A23"/>
    <w:rsid w:val="00BD2519"/>
    <w:rsid w:val="00BD3231"/>
    <w:rsid w:val="00BD3286"/>
    <w:rsid w:val="00BD398E"/>
    <w:rsid w:val="00BD40FA"/>
    <w:rsid w:val="00BD48DA"/>
    <w:rsid w:val="00BD5392"/>
    <w:rsid w:val="00BD58C4"/>
    <w:rsid w:val="00BD618D"/>
    <w:rsid w:val="00BD67DE"/>
    <w:rsid w:val="00BD6B56"/>
    <w:rsid w:val="00BD6F95"/>
    <w:rsid w:val="00BE2254"/>
    <w:rsid w:val="00BE30DA"/>
    <w:rsid w:val="00BE3BE8"/>
    <w:rsid w:val="00BE4095"/>
    <w:rsid w:val="00BE6AEF"/>
    <w:rsid w:val="00BE7414"/>
    <w:rsid w:val="00BE7561"/>
    <w:rsid w:val="00BF0946"/>
    <w:rsid w:val="00BF296C"/>
    <w:rsid w:val="00BF2A18"/>
    <w:rsid w:val="00BF3928"/>
    <w:rsid w:val="00BF47C2"/>
    <w:rsid w:val="00BF5894"/>
    <w:rsid w:val="00BF6241"/>
    <w:rsid w:val="00BF7061"/>
    <w:rsid w:val="00BF7258"/>
    <w:rsid w:val="00BF7FF4"/>
    <w:rsid w:val="00C00490"/>
    <w:rsid w:val="00C0066F"/>
    <w:rsid w:val="00C02E9D"/>
    <w:rsid w:val="00C02ECA"/>
    <w:rsid w:val="00C02F1A"/>
    <w:rsid w:val="00C04538"/>
    <w:rsid w:val="00C04AE4"/>
    <w:rsid w:val="00C04C77"/>
    <w:rsid w:val="00C0513A"/>
    <w:rsid w:val="00C055F2"/>
    <w:rsid w:val="00C058AC"/>
    <w:rsid w:val="00C07BE1"/>
    <w:rsid w:val="00C10995"/>
    <w:rsid w:val="00C11170"/>
    <w:rsid w:val="00C142CB"/>
    <w:rsid w:val="00C14AA3"/>
    <w:rsid w:val="00C14EED"/>
    <w:rsid w:val="00C15DED"/>
    <w:rsid w:val="00C1707E"/>
    <w:rsid w:val="00C17387"/>
    <w:rsid w:val="00C17EAA"/>
    <w:rsid w:val="00C20AF1"/>
    <w:rsid w:val="00C20B73"/>
    <w:rsid w:val="00C21167"/>
    <w:rsid w:val="00C21519"/>
    <w:rsid w:val="00C2238F"/>
    <w:rsid w:val="00C22494"/>
    <w:rsid w:val="00C229C1"/>
    <w:rsid w:val="00C231E3"/>
    <w:rsid w:val="00C24E96"/>
    <w:rsid w:val="00C25179"/>
    <w:rsid w:val="00C261FD"/>
    <w:rsid w:val="00C274A6"/>
    <w:rsid w:val="00C276B7"/>
    <w:rsid w:val="00C30D39"/>
    <w:rsid w:val="00C31BFE"/>
    <w:rsid w:val="00C32634"/>
    <w:rsid w:val="00C3466C"/>
    <w:rsid w:val="00C3491D"/>
    <w:rsid w:val="00C34CC5"/>
    <w:rsid w:val="00C3610C"/>
    <w:rsid w:val="00C36D56"/>
    <w:rsid w:val="00C37476"/>
    <w:rsid w:val="00C4058D"/>
    <w:rsid w:val="00C41AC5"/>
    <w:rsid w:val="00C43281"/>
    <w:rsid w:val="00C434AF"/>
    <w:rsid w:val="00C43BC0"/>
    <w:rsid w:val="00C441E0"/>
    <w:rsid w:val="00C47BB9"/>
    <w:rsid w:val="00C502D1"/>
    <w:rsid w:val="00C50A53"/>
    <w:rsid w:val="00C527CC"/>
    <w:rsid w:val="00C53AAA"/>
    <w:rsid w:val="00C5416C"/>
    <w:rsid w:val="00C55697"/>
    <w:rsid w:val="00C558DE"/>
    <w:rsid w:val="00C55DD4"/>
    <w:rsid w:val="00C56D9C"/>
    <w:rsid w:val="00C57CE3"/>
    <w:rsid w:val="00C57E12"/>
    <w:rsid w:val="00C60589"/>
    <w:rsid w:val="00C606F0"/>
    <w:rsid w:val="00C60B77"/>
    <w:rsid w:val="00C61B99"/>
    <w:rsid w:val="00C61BDF"/>
    <w:rsid w:val="00C621E2"/>
    <w:rsid w:val="00C629A6"/>
    <w:rsid w:val="00C649F6"/>
    <w:rsid w:val="00C64B88"/>
    <w:rsid w:val="00C652E3"/>
    <w:rsid w:val="00C66067"/>
    <w:rsid w:val="00C7078B"/>
    <w:rsid w:val="00C707CA"/>
    <w:rsid w:val="00C71A52"/>
    <w:rsid w:val="00C72CBF"/>
    <w:rsid w:val="00C732E0"/>
    <w:rsid w:val="00C7399B"/>
    <w:rsid w:val="00C73E7A"/>
    <w:rsid w:val="00C74E7D"/>
    <w:rsid w:val="00C751B2"/>
    <w:rsid w:val="00C7549B"/>
    <w:rsid w:val="00C76124"/>
    <w:rsid w:val="00C76543"/>
    <w:rsid w:val="00C8097F"/>
    <w:rsid w:val="00C811DE"/>
    <w:rsid w:val="00C82778"/>
    <w:rsid w:val="00C849DA"/>
    <w:rsid w:val="00C852E4"/>
    <w:rsid w:val="00C860BF"/>
    <w:rsid w:val="00C878D2"/>
    <w:rsid w:val="00C87EED"/>
    <w:rsid w:val="00C90C6A"/>
    <w:rsid w:val="00C911BF"/>
    <w:rsid w:val="00C91235"/>
    <w:rsid w:val="00C9176E"/>
    <w:rsid w:val="00C92600"/>
    <w:rsid w:val="00C92C09"/>
    <w:rsid w:val="00C92C4E"/>
    <w:rsid w:val="00C92F9E"/>
    <w:rsid w:val="00C92FBF"/>
    <w:rsid w:val="00C94111"/>
    <w:rsid w:val="00C953B6"/>
    <w:rsid w:val="00C95751"/>
    <w:rsid w:val="00C95DF5"/>
    <w:rsid w:val="00C97F01"/>
    <w:rsid w:val="00CA1590"/>
    <w:rsid w:val="00CA1735"/>
    <w:rsid w:val="00CA1A38"/>
    <w:rsid w:val="00CA1D2F"/>
    <w:rsid w:val="00CA1FED"/>
    <w:rsid w:val="00CA2948"/>
    <w:rsid w:val="00CA300F"/>
    <w:rsid w:val="00CA3AAF"/>
    <w:rsid w:val="00CA3B59"/>
    <w:rsid w:val="00CA3FCC"/>
    <w:rsid w:val="00CA4535"/>
    <w:rsid w:val="00CA5559"/>
    <w:rsid w:val="00CA5C1E"/>
    <w:rsid w:val="00CA5E25"/>
    <w:rsid w:val="00CA7E88"/>
    <w:rsid w:val="00CB0109"/>
    <w:rsid w:val="00CB0480"/>
    <w:rsid w:val="00CB059E"/>
    <w:rsid w:val="00CB068D"/>
    <w:rsid w:val="00CB0896"/>
    <w:rsid w:val="00CB0D03"/>
    <w:rsid w:val="00CB17A1"/>
    <w:rsid w:val="00CB1AEE"/>
    <w:rsid w:val="00CB266C"/>
    <w:rsid w:val="00CB3265"/>
    <w:rsid w:val="00CB3E94"/>
    <w:rsid w:val="00CB4CE9"/>
    <w:rsid w:val="00CB54F1"/>
    <w:rsid w:val="00CB659C"/>
    <w:rsid w:val="00CC02F8"/>
    <w:rsid w:val="00CC1551"/>
    <w:rsid w:val="00CC273E"/>
    <w:rsid w:val="00CC29B6"/>
    <w:rsid w:val="00CC349D"/>
    <w:rsid w:val="00CC4598"/>
    <w:rsid w:val="00CC5645"/>
    <w:rsid w:val="00CC59E1"/>
    <w:rsid w:val="00CC68AA"/>
    <w:rsid w:val="00CC6F70"/>
    <w:rsid w:val="00CC72A4"/>
    <w:rsid w:val="00CD1C31"/>
    <w:rsid w:val="00CD1C60"/>
    <w:rsid w:val="00CD203E"/>
    <w:rsid w:val="00CD2DFE"/>
    <w:rsid w:val="00CD31EF"/>
    <w:rsid w:val="00CD3BE3"/>
    <w:rsid w:val="00CD4EE3"/>
    <w:rsid w:val="00CD5CD6"/>
    <w:rsid w:val="00CD6627"/>
    <w:rsid w:val="00CD6E4A"/>
    <w:rsid w:val="00CD7A9F"/>
    <w:rsid w:val="00CE0047"/>
    <w:rsid w:val="00CE0A14"/>
    <w:rsid w:val="00CE139D"/>
    <w:rsid w:val="00CE16D6"/>
    <w:rsid w:val="00CE1EB5"/>
    <w:rsid w:val="00CE2260"/>
    <w:rsid w:val="00CE25E5"/>
    <w:rsid w:val="00CE2BEE"/>
    <w:rsid w:val="00CE442E"/>
    <w:rsid w:val="00CE4569"/>
    <w:rsid w:val="00CE59AB"/>
    <w:rsid w:val="00CE5C81"/>
    <w:rsid w:val="00CF0F47"/>
    <w:rsid w:val="00CF14BD"/>
    <w:rsid w:val="00CF1541"/>
    <w:rsid w:val="00CF1830"/>
    <w:rsid w:val="00CF1CE8"/>
    <w:rsid w:val="00CF22DB"/>
    <w:rsid w:val="00CF248D"/>
    <w:rsid w:val="00CF2F5B"/>
    <w:rsid w:val="00CF4B0A"/>
    <w:rsid w:val="00CF4C51"/>
    <w:rsid w:val="00CF5156"/>
    <w:rsid w:val="00CF6D56"/>
    <w:rsid w:val="00CF7755"/>
    <w:rsid w:val="00CF7DEE"/>
    <w:rsid w:val="00D00F89"/>
    <w:rsid w:val="00D01D3F"/>
    <w:rsid w:val="00D02643"/>
    <w:rsid w:val="00D0331F"/>
    <w:rsid w:val="00D03671"/>
    <w:rsid w:val="00D03679"/>
    <w:rsid w:val="00D04862"/>
    <w:rsid w:val="00D04CB5"/>
    <w:rsid w:val="00D061B2"/>
    <w:rsid w:val="00D064E3"/>
    <w:rsid w:val="00D065FE"/>
    <w:rsid w:val="00D06C6D"/>
    <w:rsid w:val="00D073C8"/>
    <w:rsid w:val="00D0785C"/>
    <w:rsid w:val="00D1083D"/>
    <w:rsid w:val="00D10DDC"/>
    <w:rsid w:val="00D1135F"/>
    <w:rsid w:val="00D116D9"/>
    <w:rsid w:val="00D124AB"/>
    <w:rsid w:val="00D12AB3"/>
    <w:rsid w:val="00D1396D"/>
    <w:rsid w:val="00D143DB"/>
    <w:rsid w:val="00D15401"/>
    <w:rsid w:val="00D15EE5"/>
    <w:rsid w:val="00D1615B"/>
    <w:rsid w:val="00D165BC"/>
    <w:rsid w:val="00D17273"/>
    <w:rsid w:val="00D23DAA"/>
    <w:rsid w:val="00D26577"/>
    <w:rsid w:val="00D26AC5"/>
    <w:rsid w:val="00D30F89"/>
    <w:rsid w:val="00D313F6"/>
    <w:rsid w:val="00D31423"/>
    <w:rsid w:val="00D32C8C"/>
    <w:rsid w:val="00D32FCC"/>
    <w:rsid w:val="00D33472"/>
    <w:rsid w:val="00D33916"/>
    <w:rsid w:val="00D350EF"/>
    <w:rsid w:val="00D36662"/>
    <w:rsid w:val="00D37878"/>
    <w:rsid w:val="00D411A4"/>
    <w:rsid w:val="00D41A4E"/>
    <w:rsid w:val="00D43040"/>
    <w:rsid w:val="00D43C2A"/>
    <w:rsid w:val="00D44BFD"/>
    <w:rsid w:val="00D44EC6"/>
    <w:rsid w:val="00D4600D"/>
    <w:rsid w:val="00D464C6"/>
    <w:rsid w:val="00D46E0C"/>
    <w:rsid w:val="00D47398"/>
    <w:rsid w:val="00D47B36"/>
    <w:rsid w:val="00D47E8B"/>
    <w:rsid w:val="00D512DA"/>
    <w:rsid w:val="00D52359"/>
    <w:rsid w:val="00D5241B"/>
    <w:rsid w:val="00D55DFA"/>
    <w:rsid w:val="00D56419"/>
    <w:rsid w:val="00D569F4"/>
    <w:rsid w:val="00D57064"/>
    <w:rsid w:val="00D5724E"/>
    <w:rsid w:val="00D573DB"/>
    <w:rsid w:val="00D603EF"/>
    <w:rsid w:val="00D610F4"/>
    <w:rsid w:val="00D6159D"/>
    <w:rsid w:val="00D62368"/>
    <w:rsid w:val="00D62A4D"/>
    <w:rsid w:val="00D63B58"/>
    <w:rsid w:val="00D652D7"/>
    <w:rsid w:val="00D6565C"/>
    <w:rsid w:val="00D65DC1"/>
    <w:rsid w:val="00D66B86"/>
    <w:rsid w:val="00D66C1C"/>
    <w:rsid w:val="00D66D69"/>
    <w:rsid w:val="00D679BF"/>
    <w:rsid w:val="00D67B0B"/>
    <w:rsid w:val="00D707D5"/>
    <w:rsid w:val="00D723C2"/>
    <w:rsid w:val="00D73B19"/>
    <w:rsid w:val="00D745DC"/>
    <w:rsid w:val="00D74851"/>
    <w:rsid w:val="00D74892"/>
    <w:rsid w:val="00D748A1"/>
    <w:rsid w:val="00D753A7"/>
    <w:rsid w:val="00D75CDC"/>
    <w:rsid w:val="00D767C1"/>
    <w:rsid w:val="00D77226"/>
    <w:rsid w:val="00D7764C"/>
    <w:rsid w:val="00D818AB"/>
    <w:rsid w:val="00D82537"/>
    <w:rsid w:val="00D82C23"/>
    <w:rsid w:val="00D83986"/>
    <w:rsid w:val="00D83D8F"/>
    <w:rsid w:val="00D83F08"/>
    <w:rsid w:val="00D841DB"/>
    <w:rsid w:val="00D84809"/>
    <w:rsid w:val="00D85906"/>
    <w:rsid w:val="00D85AF9"/>
    <w:rsid w:val="00D86AA4"/>
    <w:rsid w:val="00D87515"/>
    <w:rsid w:val="00D87F13"/>
    <w:rsid w:val="00D90216"/>
    <w:rsid w:val="00D903BD"/>
    <w:rsid w:val="00D9042C"/>
    <w:rsid w:val="00D91B44"/>
    <w:rsid w:val="00D91C10"/>
    <w:rsid w:val="00D925E1"/>
    <w:rsid w:val="00D92670"/>
    <w:rsid w:val="00D93814"/>
    <w:rsid w:val="00D93948"/>
    <w:rsid w:val="00DA047C"/>
    <w:rsid w:val="00DA06A4"/>
    <w:rsid w:val="00DA0C67"/>
    <w:rsid w:val="00DA23DF"/>
    <w:rsid w:val="00DA32EC"/>
    <w:rsid w:val="00DA4A07"/>
    <w:rsid w:val="00DA4AA5"/>
    <w:rsid w:val="00DA4B27"/>
    <w:rsid w:val="00DA5860"/>
    <w:rsid w:val="00DA5ACF"/>
    <w:rsid w:val="00DA658C"/>
    <w:rsid w:val="00DA7377"/>
    <w:rsid w:val="00DA760E"/>
    <w:rsid w:val="00DA7DA6"/>
    <w:rsid w:val="00DB16C7"/>
    <w:rsid w:val="00DB50C6"/>
    <w:rsid w:val="00DB5DE1"/>
    <w:rsid w:val="00DB64A8"/>
    <w:rsid w:val="00DB79FD"/>
    <w:rsid w:val="00DC0368"/>
    <w:rsid w:val="00DC110E"/>
    <w:rsid w:val="00DC1454"/>
    <w:rsid w:val="00DC30B7"/>
    <w:rsid w:val="00DC3160"/>
    <w:rsid w:val="00DC35C7"/>
    <w:rsid w:val="00DC4081"/>
    <w:rsid w:val="00DC4256"/>
    <w:rsid w:val="00DC509B"/>
    <w:rsid w:val="00DC53EF"/>
    <w:rsid w:val="00DC56AD"/>
    <w:rsid w:val="00DC6769"/>
    <w:rsid w:val="00DC742D"/>
    <w:rsid w:val="00DC79C0"/>
    <w:rsid w:val="00DC7CA2"/>
    <w:rsid w:val="00DC7E8E"/>
    <w:rsid w:val="00DD065A"/>
    <w:rsid w:val="00DD1384"/>
    <w:rsid w:val="00DD3738"/>
    <w:rsid w:val="00DD5D8E"/>
    <w:rsid w:val="00DD6568"/>
    <w:rsid w:val="00DD6A96"/>
    <w:rsid w:val="00DD7E57"/>
    <w:rsid w:val="00DE0A83"/>
    <w:rsid w:val="00DE2492"/>
    <w:rsid w:val="00DE28F9"/>
    <w:rsid w:val="00DE2ABA"/>
    <w:rsid w:val="00DE35E8"/>
    <w:rsid w:val="00DE3A27"/>
    <w:rsid w:val="00DE4621"/>
    <w:rsid w:val="00DE4D8F"/>
    <w:rsid w:val="00DE54E7"/>
    <w:rsid w:val="00DE6320"/>
    <w:rsid w:val="00DE67CE"/>
    <w:rsid w:val="00DE7B78"/>
    <w:rsid w:val="00DE7BA7"/>
    <w:rsid w:val="00DF08DB"/>
    <w:rsid w:val="00DF1FE6"/>
    <w:rsid w:val="00DF2516"/>
    <w:rsid w:val="00DF25A8"/>
    <w:rsid w:val="00DF320C"/>
    <w:rsid w:val="00DF3CE7"/>
    <w:rsid w:val="00DF5B7B"/>
    <w:rsid w:val="00DF5D64"/>
    <w:rsid w:val="00DF644F"/>
    <w:rsid w:val="00DF66A1"/>
    <w:rsid w:val="00DF7903"/>
    <w:rsid w:val="00E015FF"/>
    <w:rsid w:val="00E01AFD"/>
    <w:rsid w:val="00E02168"/>
    <w:rsid w:val="00E03765"/>
    <w:rsid w:val="00E04D18"/>
    <w:rsid w:val="00E04DEB"/>
    <w:rsid w:val="00E07CFF"/>
    <w:rsid w:val="00E10B0B"/>
    <w:rsid w:val="00E10FA9"/>
    <w:rsid w:val="00E1189C"/>
    <w:rsid w:val="00E121F9"/>
    <w:rsid w:val="00E12E9B"/>
    <w:rsid w:val="00E136B7"/>
    <w:rsid w:val="00E13999"/>
    <w:rsid w:val="00E147C2"/>
    <w:rsid w:val="00E14B7A"/>
    <w:rsid w:val="00E14D1E"/>
    <w:rsid w:val="00E17D0D"/>
    <w:rsid w:val="00E208EF"/>
    <w:rsid w:val="00E20E7F"/>
    <w:rsid w:val="00E220F6"/>
    <w:rsid w:val="00E22193"/>
    <w:rsid w:val="00E24950"/>
    <w:rsid w:val="00E25003"/>
    <w:rsid w:val="00E260A4"/>
    <w:rsid w:val="00E268B7"/>
    <w:rsid w:val="00E27400"/>
    <w:rsid w:val="00E27622"/>
    <w:rsid w:val="00E309AD"/>
    <w:rsid w:val="00E30F7A"/>
    <w:rsid w:val="00E31474"/>
    <w:rsid w:val="00E31C96"/>
    <w:rsid w:val="00E32286"/>
    <w:rsid w:val="00E328E7"/>
    <w:rsid w:val="00E333AF"/>
    <w:rsid w:val="00E3362B"/>
    <w:rsid w:val="00E336E8"/>
    <w:rsid w:val="00E34318"/>
    <w:rsid w:val="00E3571E"/>
    <w:rsid w:val="00E35721"/>
    <w:rsid w:val="00E3578E"/>
    <w:rsid w:val="00E358DF"/>
    <w:rsid w:val="00E36206"/>
    <w:rsid w:val="00E36A2B"/>
    <w:rsid w:val="00E375E1"/>
    <w:rsid w:val="00E40B3E"/>
    <w:rsid w:val="00E41637"/>
    <w:rsid w:val="00E422D2"/>
    <w:rsid w:val="00E4239D"/>
    <w:rsid w:val="00E43B9F"/>
    <w:rsid w:val="00E443D0"/>
    <w:rsid w:val="00E458F2"/>
    <w:rsid w:val="00E4591C"/>
    <w:rsid w:val="00E472EF"/>
    <w:rsid w:val="00E50201"/>
    <w:rsid w:val="00E50881"/>
    <w:rsid w:val="00E51217"/>
    <w:rsid w:val="00E51CF3"/>
    <w:rsid w:val="00E5257B"/>
    <w:rsid w:val="00E52D4C"/>
    <w:rsid w:val="00E530AC"/>
    <w:rsid w:val="00E53578"/>
    <w:rsid w:val="00E53FF8"/>
    <w:rsid w:val="00E558FA"/>
    <w:rsid w:val="00E55A0D"/>
    <w:rsid w:val="00E55E26"/>
    <w:rsid w:val="00E57E06"/>
    <w:rsid w:val="00E607BA"/>
    <w:rsid w:val="00E62110"/>
    <w:rsid w:val="00E62568"/>
    <w:rsid w:val="00E63562"/>
    <w:rsid w:val="00E642C6"/>
    <w:rsid w:val="00E6629B"/>
    <w:rsid w:val="00E662E8"/>
    <w:rsid w:val="00E66B96"/>
    <w:rsid w:val="00E66F6C"/>
    <w:rsid w:val="00E70725"/>
    <w:rsid w:val="00E70E2E"/>
    <w:rsid w:val="00E71442"/>
    <w:rsid w:val="00E723C4"/>
    <w:rsid w:val="00E75B76"/>
    <w:rsid w:val="00E77568"/>
    <w:rsid w:val="00E808D2"/>
    <w:rsid w:val="00E809A6"/>
    <w:rsid w:val="00E82661"/>
    <w:rsid w:val="00E851B6"/>
    <w:rsid w:val="00E85E0F"/>
    <w:rsid w:val="00E87A4C"/>
    <w:rsid w:val="00E87C9C"/>
    <w:rsid w:val="00E90336"/>
    <w:rsid w:val="00E9039D"/>
    <w:rsid w:val="00E907AA"/>
    <w:rsid w:val="00E9163F"/>
    <w:rsid w:val="00E933E2"/>
    <w:rsid w:val="00E9449A"/>
    <w:rsid w:val="00E9463C"/>
    <w:rsid w:val="00E94BBF"/>
    <w:rsid w:val="00E94FB6"/>
    <w:rsid w:val="00E95DCA"/>
    <w:rsid w:val="00E9693F"/>
    <w:rsid w:val="00E96BA9"/>
    <w:rsid w:val="00E96D2E"/>
    <w:rsid w:val="00EA015D"/>
    <w:rsid w:val="00EA0234"/>
    <w:rsid w:val="00EA0AC6"/>
    <w:rsid w:val="00EA1725"/>
    <w:rsid w:val="00EA1813"/>
    <w:rsid w:val="00EA2514"/>
    <w:rsid w:val="00EA2AE4"/>
    <w:rsid w:val="00EA2FA5"/>
    <w:rsid w:val="00EA47BC"/>
    <w:rsid w:val="00EA5336"/>
    <w:rsid w:val="00EA5492"/>
    <w:rsid w:val="00EA55AF"/>
    <w:rsid w:val="00EA568C"/>
    <w:rsid w:val="00EA68AA"/>
    <w:rsid w:val="00EA72D0"/>
    <w:rsid w:val="00EA7630"/>
    <w:rsid w:val="00EA7694"/>
    <w:rsid w:val="00EA7A7A"/>
    <w:rsid w:val="00EA7BF0"/>
    <w:rsid w:val="00EB0DBA"/>
    <w:rsid w:val="00EB14D8"/>
    <w:rsid w:val="00EB2DA1"/>
    <w:rsid w:val="00EB3B47"/>
    <w:rsid w:val="00EB4434"/>
    <w:rsid w:val="00EB4725"/>
    <w:rsid w:val="00EB4761"/>
    <w:rsid w:val="00EB4789"/>
    <w:rsid w:val="00EB55C5"/>
    <w:rsid w:val="00EB5606"/>
    <w:rsid w:val="00EB5A9C"/>
    <w:rsid w:val="00EC056B"/>
    <w:rsid w:val="00EC08E2"/>
    <w:rsid w:val="00EC2323"/>
    <w:rsid w:val="00EC2F44"/>
    <w:rsid w:val="00EC4130"/>
    <w:rsid w:val="00EC4B1F"/>
    <w:rsid w:val="00EC50F5"/>
    <w:rsid w:val="00EC53A3"/>
    <w:rsid w:val="00EC53FA"/>
    <w:rsid w:val="00EC6030"/>
    <w:rsid w:val="00EC6FD3"/>
    <w:rsid w:val="00EC78EF"/>
    <w:rsid w:val="00ED17D6"/>
    <w:rsid w:val="00ED2D6D"/>
    <w:rsid w:val="00ED33FC"/>
    <w:rsid w:val="00ED33FD"/>
    <w:rsid w:val="00ED3D30"/>
    <w:rsid w:val="00ED446E"/>
    <w:rsid w:val="00ED477F"/>
    <w:rsid w:val="00ED5D34"/>
    <w:rsid w:val="00ED6FD0"/>
    <w:rsid w:val="00ED715F"/>
    <w:rsid w:val="00EE00B5"/>
    <w:rsid w:val="00EE0682"/>
    <w:rsid w:val="00EE0B18"/>
    <w:rsid w:val="00EE118D"/>
    <w:rsid w:val="00EE1984"/>
    <w:rsid w:val="00EE21ED"/>
    <w:rsid w:val="00EE2386"/>
    <w:rsid w:val="00EE2BEB"/>
    <w:rsid w:val="00EE3101"/>
    <w:rsid w:val="00EE3798"/>
    <w:rsid w:val="00EE3DCE"/>
    <w:rsid w:val="00EE458F"/>
    <w:rsid w:val="00EE4F78"/>
    <w:rsid w:val="00EE5D7F"/>
    <w:rsid w:val="00EE733E"/>
    <w:rsid w:val="00EF0943"/>
    <w:rsid w:val="00EF29C0"/>
    <w:rsid w:val="00EF2FC2"/>
    <w:rsid w:val="00EF3964"/>
    <w:rsid w:val="00EF3C3D"/>
    <w:rsid w:val="00EF452E"/>
    <w:rsid w:val="00EF468A"/>
    <w:rsid w:val="00EF587B"/>
    <w:rsid w:val="00EF6309"/>
    <w:rsid w:val="00EF66D5"/>
    <w:rsid w:val="00EF6C29"/>
    <w:rsid w:val="00EF7030"/>
    <w:rsid w:val="00F0051C"/>
    <w:rsid w:val="00F00661"/>
    <w:rsid w:val="00F0322C"/>
    <w:rsid w:val="00F04CA9"/>
    <w:rsid w:val="00F04F5C"/>
    <w:rsid w:val="00F061B3"/>
    <w:rsid w:val="00F07A4B"/>
    <w:rsid w:val="00F10041"/>
    <w:rsid w:val="00F104EC"/>
    <w:rsid w:val="00F10846"/>
    <w:rsid w:val="00F10F0D"/>
    <w:rsid w:val="00F1133B"/>
    <w:rsid w:val="00F1185E"/>
    <w:rsid w:val="00F12E73"/>
    <w:rsid w:val="00F132E7"/>
    <w:rsid w:val="00F1336D"/>
    <w:rsid w:val="00F1360D"/>
    <w:rsid w:val="00F14454"/>
    <w:rsid w:val="00F144D6"/>
    <w:rsid w:val="00F1456E"/>
    <w:rsid w:val="00F151C3"/>
    <w:rsid w:val="00F1593E"/>
    <w:rsid w:val="00F168F6"/>
    <w:rsid w:val="00F173DE"/>
    <w:rsid w:val="00F2084B"/>
    <w:rsid w:val="00F22959"/>
    <w:rsid w:val="00F22CAA"/>
    <w:rsid w:val="00F237D9"/>
    <w:rsid w:val="00F25A87"/>
    <w:rsid w:val="00F26B77"/>
    <w:rsid w:val="00F26FD0"/>
    <w:rsid w:val="00F27DFC"/>
    <w:rsid w:val="00F30ED6"/>
    <w:rsid w:val="00F31E7A"/>
    <w:rsid w:val="00F31F25"/>
    <w:rsid w:val="00F32365"/>
    <w:rsid w:val="00F329CF"/>
    <w:rsid w:val="00F3360E"/>
    <w:rsid w:val="00F33B9A"/>
    <w:rsid w:val="00F34C28"/>
    <w:rsid w:val="00F34DF0"/>
    <w:rsid w:val="00F35FAD"/>
    <w:rsid w:val="00F36002"/>
    <w:rsid w:val="00F37BAB"/>
    <w:rsid w:val="00F405A5"/>
    <w:rsid w:val="00F42464"/>
    <w:rsid w:val="00F43A4C"/>
    <w:rsid w:val="00F443FB"/>
    <w:rsid w:val="00F44BBF"/>
    <w:rsid w:val="00F47135"/>
    <w:rsid w:val="00F505A5"/>
    <w:rsid w:val="00F507AB"/>
    <w:rsid w:val="00F50C3D"/>
    <w:rsid w:val="00F50E0A"/>
    <w:rsid w:val="00F517A4"/>
    <w:rsid w:val="00F52C68"/>
    <w:rsid w:val="00F5323B"/>
    <w:rsid w:val="00F53D5D"/>
    <w:rsid w:val="00F55114"/>
    <w:rsid w:val="00F5541F"/>
    <w:rsid w:val="00F57AFF"/>
    <w:rsid w:val="00F57D5E"/>
    <w:rsid w:val="00F57FE5"/>
    <w:rsid w:val="00F6134C"/>
    <w:rsid w:val="00F61925"/>
    <w:rsid w:val="00F63098"/>
    <w:rsid w:val="00F634E5"/>
    <w:rsid w:val="00F63806"/>
    <w:rsid w:val="00F639FE"/>
    <w:rsid w:val="00F63B4D"/>
    <w:rsid w:val="00F63CD9"/>
    <w:rsid w:val="00F64CF8"/>
    <w:rsid w:val="00F674A6"/>
    <w:rsid w:val="00F677E6"/>
    <w:rsid w:val="00F67DC6"/>
    <w:rsid w:val="00F706DD"/>
    <w:rsid w:val="00F71F93"/>
    <w:rsid w:val="00F72152"/>
    <w:rsid w:val="00F72272"/>
    <w:rsid w:val="00F723FD"/>
    <w:rsid w:val="00F73BAE"/>
    <w:rsid w:val="00F73FA9"/>
    <w:rsid w:val="00F748CB"/>
    <w:rsid w:val="00F74AF9"/>
    <w:rsid w:val="00F76C7E"/>
    <w:rsid w:val="00F800AC"/>
    <w:rsid w:val="00F80673"/>
    <w:rsid w:val="00F81FEF"/>
    <w:rsid w:val="00F82602"/>
    <w:rsid w:val="00F83558"/>
    <w:rsid w:val="00F83E4F"/>
    <w:rsid w:val="00F85051"/>
    <w:rsid w:val="00F8785B"/>
    <w:rsid w:val="00F905BA"/>
    <w:rsid w:val="00F90682"/>
    <w:rsid w:val="00F91552"/>
    <w:rsid w:val="00F91776"/>
    <w:rsid w:val="00F91D6C"/>
    <w:rsid w:val="00F91FCB"/>
    <w:rsid w:val="00F9269B"/>
    <w:rsid w:val="00F95399"/>
    <w:rsid w:val="00F95711"/>
    <w:rsid w:val="00F95D1B"/>
    <w:rsid w:val="00F9705F"/>
    <w:rsid w:val="00F97A97"/>
    <w:rsid w:val="00FA060D"/>
    <w:rsid w:val="00FA16A0"/>
    <w:rsid w:val="00FA2C48"/>
    <w:rsid w:val="00FA2F39"/>
    <w:rsid w:val="00FA3292"/>
    <w:rsid w:val="00FA4299"/>
    <w:rsid w:val="00FA4C8F"/>
    <w:rsid w:val="00FA53A1"/>
    <w:rsid w:val="00FA66A2"/>
    <w:rsid w:val="00FA765A"/>
    <w:rsid w:val="00FA767E"/>
    <w:rsid w:val="00FA781A"/>
    <w:rsid w:val="00FA7879"/>
    <w:rsid w:val="00FB0476"/>
    <w:rsid w:val="00FB0726"/>
    <w:rsid w:val="00FB0F18"/>
    <w:rsid w:val="00FB10DD"/>
    <w:rsid w:val="00FB1341"/>
    <w:rsid w:val="00FB3539"/>
    <w:rsid w:val="00FB3C91"/>
    <w:rsid w:val="00FB4A01"/>
    <w:rsid w:val="00FB5682"/>
    <w:rsid w:val="00FB58DE"/>
    <w:rsid w:val="00FB5C97"/>
    <w:rsid w:val="00FB6636"/>
    <w:rsid w:val="00FB6989"/>
    <w:rsid w:val="00FC1013"/>
    <w:rsid w:val="00FC259D"/>
    <w:rsid w:val="00FC2BD0"/>
    <w:rsid w:val="00FC2FFB"/>
    <w:rsid w:val="00FC486F"/>
    <w:rsid w:val="00FC49D9"/>
    <w:rsid w:val="00FC4B52"/>
    <w:rsid w:val="00FC52B1"/>
    <w:rsid w:val="00FC6E14"/>
    <w:rsid w:val="00FC7016"/>
    <w:rsid w:val="00FC70DC"/>
    <w:rsid w:val="00FC714B"/>
    <w:rsid w:val="00FC7388"/>
    <w:rsid w:val="00FC74AF"/>
    <w:rsid w:val="00FD1607"/>
    <w:rsid w:val="00FD31D6"/>
    <w:rsid w:val="00FD42BA"/>
    <w:rsid w:val="00FD556E"/>
    <w:rsid w:val="00FD5B27"/>
    <w:rsid w:val="00FE015E"/>
    <w:rsid w:val="00FE10E4"/>
    <w:rsid w:val="00FE1A21"/>
    <w:rsid w:val="00FE22D2"/>
    <w:rsid w:val="00FE351C"/>
    <w:rsid w:val="00FE3905"/>
    <w:rsid w:val="00FE39CF"/>
    <w:rsid w:val="00FE433E"/>
    <w:rsid w:val="00FE4580"/>
    <w:rsid w:val="00FE47DD"/>
    <w:rsid w:val="00FE63D1"/>
    <w:rsid w:val="00FE7F00"/>
    <w:rsid w:val="00FF0272"/>
    <w:rsid w:val="00FF13B1"/>
    <w:rsid w:val="00FF3E58"/>
    <w:rsid w:val="00FF5B88"/>
    <w:rsid w:val="00FF6D63"/>
    <w:rsid w:val="00FF74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6E93FB"/>
  <w15:chartTrackingRefBased/>
  <w15:docId w15:val="{5B98B8AF-ADC1-4FBE-A979-02E67FD35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108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083D"/>
    <w:pPr>
      <w:tabs>
        <w:tab w:val="center" w:pos="4513"/>
        <w:tab w:val="right" w:pos="9026"/>
      </w:tabs>
    </w:pPr>
  </w:style>
  <w:style w:type="character" w:customStyle="1" w:styleId="HeaderChar">
    <w:name w:val="Header Char"/>
    <w:basedOn w:val="DefaultParagraphFont"/>
    <w:link w:val="Header"/>
    <w:uiPriority w:val="99"/>
    <w:rsid w:val="00D1083D"/>
  </w:style>
  <w:style w:type="paragraph" w:styleId="Footer">
    <w:name w:val="footer"/>
    <w:basedOn w:val="Normal"/>
    <w:link w:val="FooterChar"/>
    <w:uiPriority w:val="99"/>
    <w:unhideWhenUsed/>
    <w:rsid w:val="00D1083D"/>
    <w:pPr>
      <w:tabs>
        <w:tab w:val="center" w:pos="4513"/>
        <w:tab w:val="right" w:pos="9026"/>
      </w:tabs>
    </w:pPr>
  </w:style>
  <w:style w:type="character" w:customStyle="1" w:styleId="FooterChar">
    <w:name w:val="Footer Char"/>
    <w:basedOn w:val="DefaultParagraphFont"/>
    <w:link w:val="Footer"/>
    <w:uiPriority w:val="99"/>
    <w:rsid w:val="00D1083D"/>
  </w:style>
  <w:style w:type="table" w:styleId="TableGrid">
    <w:name w:val="Table Grid"/>
    <w:aliases w:val="Infosys Table Style,Equifax table,Header Table"/>
    <w:basedOn w:val="TableNormal"/>
    <w:uiPriority w:val="59"/>
    <w:rsid w:val="00D1083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422542"/>
  </w:style>
  <w:style w:type="paragraph" w:customStyle="1" w:styleId="RECCommitteeNameTitle">
    <w:name w:val="REC Committee Name Title"/>
    <w:basedOn w:val="Normal"/>
    <w:link w:val="RECCommitteeNameTitleChar"/>
    <w:qFormat/>
    <w:rsid w:val="00B14D5B"/>
    <w:rPr>
      <w:rFonts w:ascii="Roboto Medium" w:hAnsi="Roboto Medium" w:cs="Times New Roman (Body CS)"/>
      <w:b/>
      <w:bCs/>
      <w:caps/>
      <w:color w:val="68A495"/>
      <w:spacing w:val="30"/>
      <w:sz w:val="32"/>
      <w:szCs w:val="32"/>
    </w:rPr>
  </w:style>
  <w:style w:type="paragraph" w:customStyle="1" w:styleId="RECMeetingAgenda">
    <w:name w:val="REC Meeting Agenda"/>
    <w:basedOn w:val="Normal"/>
    <w:link w:val="RECMeetingAgendaChar"/>
    <w:qFormat/>
    <w:rsid w:val="00877ED9"/>
    <w:rPr>
      <w:rFonts w:ascii="Roboto Medium" w:hAnsi="Roboto Medium" w:cs="Times New Roman (Body CS)"/>
      <w:b/>
      <w:bCs/>
      <w:caps/>
      <w:color w:val="AD632E"/>
      <w:spacing w:val="30"/>
      <w:sz w:val="28"/>
      <w:szCs w:val="32"/>
    </w:rPr>
  </w:style>
  <w:style w:type="character" w:customStyle="1" w:styleId="RECCommitteeNameTitleChar">
    <w:name w:val="REC Committee Name Title Char"/>
    <w:basedOn w:val="DefaultParagraphFont"/>
    <w:link w:val="RECCommitteeNameTitle"/>
    <w:rsid w:val="00B14D5B"/>
    <w:rPr>
      <w:rFonts w:ascii="Roboto Medium" w:hAnsi="Roboto Medium" w:cs="Times New Roman (Body CS)"/>
      <w:b/>
      <w:bCs/>
      <w:caps/>
      <w:color w:val="68A495"/>
      <w:spacing w:val="30"/>
      <w:sz w:val="32"/>
      <w:szCs w:val="32"/>
    </w:rPr>
  </w:style>
  <w:style w:type="paragraph" w:customStyle="1" w:styleId="RECBody">
    <w:name w:val="REC Body"/>
    <w:basedOn w:val="Normal"/>
    <w:link w:val="RECBodyChar"/>
    <w:qFormat/>
    <w:rsid w:val="00E57E06"/>
    <w:pPr>
      <w:spacing w:before="120" w:after="120" w:line="276" w:lineRule="auto"/>
    </w:pPr>
    <w:rPr>
      <w:rFonts w:ascii="Arial" w:eastAsia="Times New Roman" w:hAnsi="Arial" w:cs="Times New Roman"/>
      <w:color w:val="000000"/>
      <w:sz w:val="22"/>
      <w:szCs w:val="16"/>
      <w:lang w:eastAsia="en-GB"/>
    </w:rPr>
  </w:style>
  <w:style w:type="character" w:customStyle="1" w:styleId="RECMeetingAgendaChar">
    <w:name w:val="REC Meeting Agenda Char"/>
    <w:basedOn w:val="DefaultParagraphFont"/>
    <w:link w:val="RECMeetingAgenda"/>
    <w:rsid w:val="00877ED9"/>
    <w:rPr>
      <w:rFonts w:ascii="Roboto Medium" w:hAnsi="Roboto Medium" w:cs="Times New Roman (Body CS)"/>
      <w:b/>
      <w:bCs/>
      <w:caps/>
      <w:color w:val="AD632E"/>
      <w:spacing w:val="30"/>
      <w:sz w:val="28"/>
      <w:szCs w:val="32"/>
    </w:rPr>
  </w:style>
  <w:style w:type="paragraph" w:customStyle="1" w:styleId="RECFooterPaperTitle">
    <w:name w:val="REC Footer Paper Title"/>
    <w:basedOn w:val="Footer"/>
    <w:link w:val="RECFooterPaperTitleChar"/>
    <w:qFormat/>
    <w:rsid w:val="0067222C"/>
    <w:pPr>
      <w:jc w:val="center"/>
    </w:pPr>
    <w:rPr>
      <w:rFonts w:ascii="Roboto Medium" w:hAnsi="Roboto Medium" w:cs="Times New Roman (Body CS)"/>
      <w:spacing w:val="30"/>
      <w:sz w:val="16"/>
      <w:szCs w:val="16"/>
    </w:rPr>
  </w:style>
  <w:style w:type="character" w:customStyle="1" w:styleId="RECBodyChar">
    <w:name w:val="REC Body Char"/>
    <w:basedOn w:val="DefaultParagraphFont"/>
    <w:link w:val="RECBody"/>
    <w:rsid w:val="00E57E06"/>
    <w:rPr>
      <w:rFonts w:ascii="Arial" w:eastAsia="Times New Roman" w:hAnsi="Arial" w:cs="Times New Roman"/>
      <w:color w:val="000000"/>
      <w:sz w:val="22"/>
      <w:szCs w:val="16"/>
      <w:lang w:eastAsia="en-GB"/>
    </w:rPr>
  </w:style>
  <w:style w:type="paragraph" w:customStyle="1" w:styleId="RECClassificationTextBox">
    <w:name w:val="REC Classification Text Box"/>
    <w:basedOn w:val="Normal"/>
    <w:link w:val="RECClassificationTextBoxChar"/>
    <w:qFormat/>
    <w:rsid w:val="00E57E06"/>
    <w:pPr>
      <w:framePr w:hSpace="180" w:wrap="around" w:vAnchor="text" w:hAnchor="page" w:x="6423" w:y="-1368"/>
      <w:spacing w:line="360" w:lineRule="auto"/>
      <w:jc w:val="center"/>
    </w:pPr>
    <w:rPr>
      <w:rFonts w:ascii="Roboto Medium" w:hAnsi="Roboto Medium" w:cs="Arial"/>
      <w:color w:val="000000" w:themeColor="text1"/>
      <w:sz w:val="13"/>
      <w:szCs w:val="13"/>
    </w:rPr>
  </w:style>
  <w:style w:type="character" w:customStyle="1" w:styleId="RECFooterPaperTitleChar">
    <w:name w:val="REC Footer Paper Title Char"/>
    <w:basedOn w:val="FooterChar"/>
    <w:link w:val="RECFooterPaperTitle"/>
    <w:rsid w:val="0067222C"/>
    <w:rPr>
      <w:rFonts w:ascii="Roboto Medium" w:hAnsi="Roboto Medium" w:cs="Times New Roman (Body CS)"/>
      <w:spacing w:val="30"/>
      <w:sz w:val="16"/>
      <w:szCs w:val="16"/>
    </w:rPr>
  </w:style>
  <w:style w:type="paragraph" w:customStyle="1" w:styleId="RECTable">
    <w:name w:val="REC Table"/>
    <w:basedOn w:val="Normal"/>
    <w:link w:val="RECTableChar"/>
    <w:qFormat/>
    <w:rsid w:val="00E57E06"/>
    <w:pPr>
      <w:framePr w:hSpace="180" w:wrap="around" w:vAnchor="text" w:hAnchor="margin" w:y="1062"/>
    </w:pPr>
    <w:rPr>
      <w:rFonts w:ascii="Roboto Medium" w:hAnsi="Roboto Medium"/>
      <w:sz w:val="18"/>
      <w:szCs w:val="18"/>
    </w:rPr>
  </w:style>
  <w:style w:type="character" w:customStyle="1" w:styleId="RECClassificationTextBoxChar">
    <w:name w:val="REC Classification Text Box Char"/>
    <w:basedOn w:val="DefaultParagraphFont"/>
    <w:link w:val="RECClassificationTextBox"/>
    <w:rsid w:val="00E57E06"/>
    <w:rPr>
      <w:rFonts w:ascii="Roboto Medium" w:hAnsi="Roboto Medium" w:cs="Arial"/>
      <w:color w:val="000000" w:themeColor="text1"/>
      <w:sz w:val="13"/>
      <w:szCs w:val="13"/>
    </w:rPr>
  </w:style>
  <w:style w:type="paragraph" w:styleId="ListParagraph">
    <w:name w:val="List Paragraph"/>
    <w:basedOn w:val="Normal"/>
    <w:uiPriority w:val="34"/>
    <w:rsid w:val="00471109"/>
    <w:pPr>
      <w:ind w:left="720"/>
      <w:contextualSpacing/>
    </w:pPr>
  </w:style>
  <w:style w:type="character" w:customStyle="1" w:styleId="RECTableChar">
    <w:name w:val="REC Table Char"/>
    <w:basedOn w:val="DefaultParagraphFont"/>
    <w:link w:val="RECTable"/>
    <w:rsid w:val="00E57E06"/>
    <w:rPr>
      <w:rFonts w:ascii="Roboto Medium" w:hAnsi="Roboto Medium"/>
      <w:sz w:val="18"/>
      <w:szCs w:val="18"/>
    </w:rPr>
  </w:style>
  <w:style w:type="character" w:styleId="Hyperlink">
    <w:name w:val="Hyperlink"/>
    <w:aliases w:val="REC Hyperlink"/>
    <w:basedOn w:val="DefaultParagraphFont"/>
    <w:uiPriority w:val="99"/>
    <w:unhideWhenUsed/>
    <w:qFormat/>
    <w:rsid w:val="009C4804"/>
    <w:rPr>
      <w:color w:val="68A495"/>
      <w:u w:val="single"/>
    </w:rPr>
  </w:style>
  <w:style w:type="character" w:styleId="UnresolvedMention">
    <w:name w:val="Unresolved Mention"/>
    <w:basedOn w:val="DefaultParagraphFont"/>
    <w:uiPriority w:val="99"/>
    <w:semiHidden/>
    <w:unhideWhenUsed/>
    <w:rsid w:val="007708D6"/>
    <w:rPr>
      <w:color w:val="605E5C"/>
      <w:shd w:val="clear" w:color="auto" w:fill="E1DFDD"/>
    </w:rPr>
  </w:style>
  <w:style w:type="paragraph" w:customStyle="1" w:styleId="RECPaperAuthor">
    <w:name w:val="REC Paper Author"/>
    <w:basedOn w:val="RECMeetingAgenda"/>
    <w:link w:val="RECPaperAuthorChar"/>
    <w:qFormat/>
    <w:rsid w:val="00285F07"/>
    <w:rPr>
      <w:sz w:val="22"/>
      <w:szCs w:val="20"/>
    </w:rPr>
  </w:style>
  <w:style w:type="paragraph" w:customStyle="1" w:styleId="RECNumberedHeading1">
    <w:name w:val="REC Numbered Heading 1"/>
    <w:basedOn w:val="RECCommitteeNameTitle"/>
    <w:link w:val="RECNumberedHeading1Char"/>
    <w:rsid w:val="007A1798"/>
    <w:pPr>
      <w:numPr>
        <w:numId w:val="1"/>
      </w:numPr>
      <w:spacing w:before="120" w:after="120" w:line="276" w:lineRule="auto"/>
      <w:ind w:left="0" w:firstLine="0"/>
    </w:pPr>
    <w:rPr>
      <w:sz w:val="24"/>
      <w:szCs w:val="30"/>
    </w:rPr>
  </w:style>
  <w:style w:type="character" w:customStyle="1" w:styleId="RECPaperAuthorChar">
    <w:name w:val="REC Paper Author Char"/>
    <w:basedOn w:val="RECMeetingAgendaChar"/>
    <w:link w:val="RECPaperAuthor"/>
    <w:rsid w:val="00285F07"/>
    <w:rPr>
      <w:rFonts w:ascii="Roboto Medium" w:hAnsi="Roboto Medium" w:cs="Times New Roman (Body CS)"/>
      <w:b/>
      <w:bCs/>
      <w:caps/>
      <w:color w:val="AD632E"/>
      <w:spacing w:val="30"/>
      <w:sz w:val="22"/>
      <w:szCs w:val="20"/>
    </w:rPr>
  </w:style>
  <w:style w:type="paragraph" w:customStyle="1" w:styleId="RECPaperBody">
    <w:name w:val="REC Paper Body"/>
    <w:basedOn w:val="Normal"/>
    <w:link w:val="RECPaperBodyChar"/>
    <w:qFormat/>
    <w:rsid w:val="00E57E06"/>
    <w:pPr>
      <w:spacing w:after="120" w:line="360" w:lineRule="auto"/>
    </w:pPr>
    <w:rPr>
      <w:rFonts w:ascii="Roboto Medium" w:eastAsia="Times New Roman" w:hAnsi="Roboto Medium" w:cs="Times New Roman"/>
      <w:color w:val="000000"/>
      <w:sz w:val="18"/>
      <w:szCs w:val="18"/>
      <w:lang w:eastAsia="en-GB"/>
    </w:rPr>
  </w:style>
  <w:style w:type="character" w:customStyle="1" w:styleId="RECNumberedHeading1Char">
    <w:name w:val="REC Numbered Heading 1 Char"/>
    <w:basedOn w:val="RECCommitteeNameTitleChar"/>
    <w:link w:val="RECNumberedHeading1"/>
    <w:rsid w:val="007A1798"/>
    <w:rPr>
      <w:rFonts w:ascii="Roboto Medium" w:hAnsi="Roboto Medium" w:cs="Times New Roman (Body CS)"/>
      <w:b/>
      <w:bCs/>
      <w:caps/>
      <w:color w:val="68A495"/>
      <w:spacing w:val="30"/>
      <w:sz w:val="28"/>
      <w:szCs w:val="30"/>
    </w:rPr>
  </w:style>
  <w:style w:type="character" w:customStyle="1" w:styleId="RECPaperBodyChar">
    <w:name w:val="REC Paper Body Char"/>
    <w:basedOn w:val="DefaultParagraphFont"/>
    <w:link w:val="RECPaperBody"/>
    <w:rsid w:val="00E57E06"/>
    <w:rPr>
      <w:rFonts w:ascii="Roboto Medium" w:eastAsia="Times New Roman" w:hAnsi="Roboto Medium" w:cs="Times New Roman"/>
      <w:color w:val="000000"/>
      <w:sz w:val="18"/>
      <w:szCs w:val="18"/>
      <w:lang w:eastAsia="en-GB"/>
    </w:rPr>
  </w:style>
  <w:style w:type="paragraph" w:customStyle="1" w:styleId="RECNumberedHeading2">
    <w:name w:val="REC Numbered Heading 2"/>
    <w:basedOn w:val="RECBody"/>
    <w:link w:val="RECNumberedHeading2Char"/>
    <w:rsid w:val="005976DE"/>
    <w:rPr>
      <w:b/>
      <w:bCs/>
      <w:color w:val="70ADA3"/>
    </w:rPr>
  </w:style>
  <w:style w:type="paragraph" w:customStyle="1" w:styleId="RECNumberedHeading3">
    <w:name w:val="REC Numbered Heading 3"/>
    <w:basedOn w:val="RECNumberedHeading2"/>
    <w:link w:val="RECNumberedHeading3Char"/>
    <w:qFormat/>
    <w:rsid w:val="005976DE"/>
    <w:rPr>
      <w:b w:val="0"/>
      <w:bCs w:val="0"/>
    </w:rPr>
  </w:style>
  <w:style w:type="character" w:customStyle="1" w:styleId="RECNumberedHeading2Char">
    <w:name w:val="REC Numbered Heading 2 Char"/>
    <w:basedOn w:val="RECBodyChar"/>
    <w:link w:val="RECNumberedHeading2"/>
    <w:rsid w:val="005976DE"/>
    <w:rPr>
      <w:rFonts w:ascii="Roboto Slab" w:eastAsia="Times New Roman" w:hAnsi="Roboto Slab" w:cs="Times New Roman"/>
      <w:b/>
      <w:bCs/>
      <w:color w:val="70ADA3"/>
      <w:sz w:val="22"/>
      <w:szCs w:val="16"/>
      <w:lang w:eastAsia="en-GB"/>
    </w:rPr>
  </w:style>
  <w:style w:type="paragraph" w:customStyle="1" w:styleId="RECListHeading2">
    <w:name w:val="REC List Heading 2"/>
    <w:basedOn w:val="RECNumberedHeading1"/>
    <w:next w:val="Normal"/>
    <w:link w:val="RECListHeading2Char"/>
    <w:rsid w:val="00197278"/>
    <w:pPr>
      <w:numPr>
        <w:ilvl w:val="1"/>
      </w:numPr>
    </w:pPr>
    <w:rPr>
      <w:sz w:val="22"/>
      <w:szCs w:val="28"/>
    </w:rPr>
  </w:style>
  <w:style w:type="character" w:customStyle="1" w:styleId="RECNumberedHeading3Char">
    <w:name w:val="REC Numbered Heading 3 Char"/>
    <w:basedOn w:val="RECNumberedHeading2Char"/>
    <w:link w:val="RECNumberedHeading3"/>
    <w:rsid w:val="005976DE"/>
    <w:rPr>
      <w:rFonts w:ascii="Roboto Slab" w:eastAsia="Times New Roman" w:hAnsi="Roboto Slab" w:cs="Times New Roman"/>
      <w:b w:val="0"/>
      <w:bCs w:val="0"/>
      <w:color w:val="70ADA3"/>
      <w:sz w:val="22"/>
      <w:szCs w:val="16"/>
      <w:lang w:eastAsia="en-GB"/>
    </w:rPr>
  </w:style>
  <w:style w:type="paragraph" w:customStyle="1" w:styleId="RECHeadingLevel1">
    <w:name w:val="REC Heading Level 1"/>
    <w:link w:val="RECHeadingLevel1Char"/>
    <w:qFormat/>
    <w:rsid w:val="00E57E06"/>
    <w:pPr>
      <w:numPr>
        <w:numId w:val="5"/>
      </w:numPr>
      <w:spacing w:before="120" w:after="120" w:line="276" w:lineRule="auto"/>
    </w:pPr>
    <w:rPr>
      <w:rFonts w:ascii="Roboto Medium" w:hAnsi="Roboto Medium" w:cs="Arial"/>
      <w:b/>
      <w:bCs/>
      <w:caps/>
      <w:color w:val="70ADA3"/>
    </w:rPr>
  </w:style>
  <w:style w:type="character" w:customStyle="1" w:styleId="RECListHeading2Char">
    <w:name w:val="REC List Heading 2 Char"/>
    <w:basedOn w:val="RECNumberedHeading1Char"/>
    <w:link w:val="RECListHeading2"/>
    <w:rsid w:val="00197278"/>
    <w:rPr>
      <w:rFonts w:ascii="Roboto Medium" w:hAnsi="Roboto Medium" w:cs="Times New Roman (Body CS)"/>
      <w:b/>
      <w:bCs/>
      <w:caps/>
      <w:color w:val="68A495"/>
      <w:spacing w:val="30"/>
      <w:sz w:val="22"/>
      <w:szCs w:val="28"/>
    </w:rPr>
  </w:style>
  <w:style w:type="paragraph" w:customStyle="1" w:styleId="RECHeadingLevel2">
    <w:name w:val="REC Heading Level 2"/>
    <w:basedOn w:val="RECHeadingLevel1"/>
    <w:link w:val="RECHeadingLevel2Char"/>
    <w:qFormat/>
    <w:rsid w:val="00E57E06"/>
    <w:pPr>
      <w:numPr>
        <w:ilvl w:val="1"/>
      </w:numPr>
    </w:pPr>
    <w:rPr>
      <w:sz w:val="22"/>
    </w:rPr>
  </w:style>
  <w:style w:type="character" w:customStyle="1" w:styleId="RECHeadingLevel1Char">
    <w:name w:val="REC Heading Level 1 Char"/>
    <w:basedOn w:val="RECClassificationTextBoxChar"/>
    <w:link w:val="RECHeadingLevel1"/>
    <w:rsid w:val="00E57E06"/>
    <w:rPr>
      <w:rFonts w:ascii="Roboto Medium" w:hAnsi="Roboto Medium" w:cs="Arial"/>
      <w:b/>
      <w:bCs/>
      <w:caps/>
      <w:color w:val="70ADA3"/>
      <w:sz w:val="13"/>
      <w:szCs w:val="13"/>
    </w:rPr>
  </w:style>
  <w:style w:type="paragraph" w:customStyle="1" w:styleId="RECHeadingLevel3">
    <w:name w:val="REC Heading Level 3"/>
    <w:basedOn w:val="RECHeadingLevel1"/>
    <w:link w:val="RECHeadingLevel3Char"/>
    <w:qFormat/>
    <w:rsid w:val="00BA34D7"/>
    <w:pPr>
      <w:numPr>
        <w:ilvl w:val="2"/>
      </w:numPr>
    </w:pPr>
    <w:rPr>
      <w:b w:val="0"/>
      <w:sz w:val="22"/>
    </w:rPr>
  </w:style>
  <w:style w:type="character" w:customStyle="1" w:styleId="RECHeadingLevel2Char">
    <w:name w:val="REC Heading Level 2 Char"/>
    <w:basedOn w:val="RECHeadingLevel1Char"/>
    <w:link w:val="RECHeadingLevel2"/>
    <w:rsid w:val="00E57E06"/>
    <w:rPr>
      <w:rFonts w:ascii="Roboto Medium" w:hAnsi="Roboto Medium" w:cs="Arial"/>
      <w:b/>
      <w:bCs/>
      <w:caps/>
      <w:color w:val="70ADA3"/>
      <w:sz w:val="22"/>
      <w:szCs w:val="13"/>
    </w:rPr>
  </w:style>
  <w:style w:type="paragraph" w:customStyle="1" w:styleId="RECBulletLists">
    <w:name w:val="REC Bullet Lists"/>
    <w:basedOn w:val="RECBody"/>
    <w:link w:val="RECBulletListsChar"/>
    <w:qFormat/>
    <w:rsid w:val="00274EAE"/>
    <w:pPr>
      <w:numPr>
        <w:numId w:val="7"/>
      </w:numPr>
      <w:ind w:left="0" w:firstLine="0"/>
    </w:pPr>
  </w:style>
  <w:style w:type="character" w:customStyle="1" w:styleId="RECHeadingLevel3Char">
    <w:name w:val="REC Heading Level 3 Char"/>
    <w:basedOn w:val="RECHeadingLevel1Char"/>
    <w:link w:val="RECHeadingLevel3"/>
    <w:rsid w:val="00BA34D7"/>
    <w:rPr>
      <w:rFonts w:ascii="Roboto Slab" w:hAnsi="Roboto Slab" w:cs="Arial"/>
      <w:b w:val="0"/>
      <w:bCs/>
      <w:caps/>
      <w:color w:val="70ADA3"/>
      <w:sz w:val="22"/>
      <w:szCs w:val="13"/>
    </w:rPr>
  </w:style>
  <w:style w:type="paragraph" w:customStyle="1" w:styleId="RECNumberLists">
    <w:name w:val="REC Number Lists"/>
    <w:basedOn w:val="RECBody"/>
    <w:link w:val="RECNumberListsChar"/>
    <w:qFormat/>
    <w:rsid w:val="0039273E"/>
    <w:pPr>
      <w:numPr>
        <w:numId w:val="8"/>
      </w:numPr>
    </w:pPr>
  </w:style>
  <w:style w:type="character" w:customStyle="1" w:styleId="RECBulletListsChar">
    <w:name w:val="REC Bullet Lists Char"/>
    <w:basedOn w:val="RECBodyChar"/>
    <w:link w:val="RECBulletLists"/>
    <w:rsid w:val="00274EAE"/>
    <w:rPr>
      <w:rFonts w:ascii="Roboto Slab" w:eastAsia="Times New Roman" w:hAnsi="Roboto Slab" w:cs="Times New Roman"/>
      <w:color w:val="000000"/>
      <w:sz w:val="22"/>
      <w:szCs w:val="16"/>
      <w:lang w:eastAsia="en-GB"/>
    </w:rPr>
  </w:style>
  <w:style w:type="character" w:customStyle="1" w:styleId="RECNumberListsChar">
    <w:name w:val="REC Number Lists Char"/>
    <w:basedOn w:val="RECBodyChar"/>
    <w:link w:val="RECNumberLists"/>
    <w:rsid w:val="0039273E"/>
    <w:rPr>
      <w:rFonts w:ascii="Roboto Slab" w:eastAsia="Times New Roman" w:hAnsi="Roboto Slab" w:cs="Times New Roman"/>
      <w:color w:val="000000"/>
      <w:sz w:val="22"/>
      <w:szCs w:val="16"/>
      <w:lang w:eastAsia="en-GB"/>
    </w:rPr>
  </w:style>
  <w:style w:type="character" w:styleId="CommentReference">
    <w:name w:val="annotation reference"/>
    <w:basedOn w:val="DefaultParagraphFont"/>
    <w:uiPriority w:val="99"/>
    <w:semiHidden/>
    <w:unhideWhenUsed/>
    <w:rsid w:val="00DF7903"/>
    <w:rPr>
      <w:sz w:val="16"/>
      <w:szCs w:val="16"/>
    </w:rPr>
  </w:style>
  <w:style w:type="paragraph" w:styleId="CommentText">
    <w:name w:val="annotation text"/>
    <w:basedOn w:val="Normal"/>
    <w:link w:val="CommentTextChar"/>
    <w:uiPriority w:val="99"/>
    <w:unhideWhenUsed/>
    <w:rsid w:val="00DF7903"/>
    <w:rPr>
      <w:sz w:val="20"/>
      <w:szCs w:val="20"/>
    </w:rPr>
  </w:style>
  <w:style w:type="character" w:customStyle="1" w:styleId="CommentTextChar">
    <w:name w:val="Comment Text Char"/>
    <w:basedOn w:val="DefaultParagraphFont"/>
    <w:link w:val="CommentText"/>
    <w:uiPriority w:val="99"/>
    <w:rsid w:val="00DF7903"/>
    <w:rPr>
      <w:sz w:val="20"/>
      <w:szCs w:val="20"/>
    </w:rPr>
  </w:style>
  <w:style w:type="paragraph" w:styleId="CommentSubject">
    <w:name w:val="annotation subject"/>
    <w:basedOn w:val="CommentText"/>
    <w:next w:val="CommentText"/>
    <w:link w:val="CommentSubjectChar"/>
    <w:uiPriority w:val="99"/>
    <w:semiHidden/>
    <w:unhideWhenUsed/>
    <w:rsid w:val="00DF7903"/>
    <w:rPr>
      <w:b/>
      <w:bCs/>
    </w:rPr>
  </w:style>
  <w:style w:type="character" w:customStyle="1" w:styleId="CommentSubjectChar">
    <w:name w:val="Comment Subject Char"/>
    <w:basedOn w:val="CommentTextChar"/>
    <w:link w:val="CommentSubject"/>
    <w:uiPriority w:val="99"/>
    <w:semiHidden/>
    <w:rsid w:val="00DF7903"/>
    <w:rPr>
      <w:b/>
      <w:bCs/>
      <w:sz w:val="20"/>
      <w:szCs w:val="20"/>
    </w:rPr>
  </w:style>
  <w:style w:type="paragraph" w:styleId="Revision">
    <w:name w:val="Revision"/>
    <w:hidden/>
    <w:uiPriority w:val="99"/>
    <w:semiHidden/>
    <w:rsid w:val="002C1D77"/>
  </w:style>
  <w:style w:type="character" w:styleId="Mention">
    <w:name w:val="Mention"/>
    <w:basedOn w:val="DefaultParagraphFont"/>
    <w:uiPriority w:val="99"/>
    <w:unhideWhenUsed/>
    <w:rsid w:val="00133535"/>
    <w:rPr>
      <w:color w:val="2B579A"/>
      <w:shd w:val="clear" w:color="auto" w:fill="E1DFDD"/>
    </w:rPr>
  </w:style>
  <w:style w:type="character" w:customStyle="1" w:styleId="ui-provider">
    <w:name w:val="ui-provider"/>
    <w:basedOn w:val="DefaultParagraphFont"/>
    <w:rsid w:val="005728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453332">
      <w:bodyDiv w:val="1"/>
      <w:marLeft w:val="0"/>
      <w:marRight w:val="0"/>
      <w:marTop w:val="0"/>
      <w:marBottom w:val="0"/>
      <w:divBdr>
        <w:top w:val="none" w:sz="0" w:space="0" w:color="auto"/>
        <w:left w:val="none" w:sz="0" w:space="0" w:color="auto"/>
        <w:bottom w:val="none" w:sz="0" w:space="0" w:color="auto"/>
        <w:right w:val="none" w:sz="0" w:space="0" w:color="auto"/>
      </w:divBdr>
    </w:div>
    <w:div w:id="47455769">
      <w:bodyDiv w:val="1"/>
      <w:marLeft w:val="0"/>
      <w:marRight w:val="0"/>
      <w:marTop w:val="0"/>
      <w:marBottom w:val="0"/>
      <w:divBdr>
        <w:top w:val="none" w:sz="0" w:space="0" w:color="auto"/>
        <w:left w:val="none" w:sz="0" w:space="0" w:color="auto"/>
        <w:bottom w:val="none" w:sz="0" w:space="0" w:color="auto"/>
        <w:right w:val="none" w:sz="0" w:space="0" w:color="auto"/>
      </w:divBdr>
    </w:div>
    <w:div w:id="157816050">
      <w:bodyDiv w:val="1"/>
      <w:marLeft w:val="0"/>
      <w:marRight w:val="0"/>
      <w:marTop w:val="0"/>
      <w:marBottom w:val="0"/>
      <w:divBdr>
        <w:top w:val="none" w:sz="0" w:space="0" w:color="auto"/>
        <w:left w:val="none" w:sz="0" w:space="0" w:color="auto"/>
        <w:bottom w:val="none" w:sz="0" w:space="0" w:color="auto"/>
        <w:right w:val="none" w:sz="0" w:space="0" w:color="auto"/>
      </w:divBdr>
    </w:div>
    <w:div w:id="186607413">
      <w:bodyDiv w:val="1"/>
      <w:marLeft w:val="0"/>
      <w:marRight w:val="0"/>
      <w:marTop w:val="0"/>
      <w:marBottom w:val="0"/>
      <w:divBdr>
        <w:top w:val="none" w:sz="0" w:space="0" w:color="auto"/>
        <w:left w:val="none" w:sz="0" w:space="0" w:color="auto"/>
        <w:bottom w:val="none" w:sz="0" w:space="0" w:color="auto"/>
        <w:right w:val="none" w:sz="0" w:space="0" w:color="auto"/>
      </w:divBdr>
    </w:div>
    <w:div w:id="222838529">
      <w:bodyDiv w:val="1"/>
      <w:marLeft w:val="0"/>
      <w:marRight w:val="0"/>
      <w:marTop w:val="0"/>
      <w:marBottom w:val="0"/>
      <w:divBdr>
        <w:top w:val="none" w:sz="0" w:space="0" w:color="auto"/>
        <w:left w:val="none" w:sz="0" w:space="0" w:color="auto"/>
        <w:bottom w:val="none" w:sz="0" w:space="0" w:color="auto"/>
        <w:right w:val="none" w:sz="0" w:space="0" w:color="auto"/>
      </w:divBdr>
    </w:div>
    <w:div w:id="310915182">
      <w:bodyDiv w:val="1"/>
      <w:marLeft w:val="0"/>
      <w:marRight w:val="0"/>
      <w:marTop w:val="0"/>
      <w:marBottom w:val="0"/>
      <w:divBdr>
        <w:top w:val="none" w:sz="0" w:space="0" w:color="auto"/>
        <w:left w:val="none" w:sz="0" w:space="0" w:color="auto"/>
        <w:bottom w:val="none" w:sz="0" w:space="0" w:color="auto"/>
        <w:right w:val="none" w:sz="0" w:space="0" w:color="auto"/>
      </w:divBdr>
    </w:div>
    <w:div w:id="367871849">
      <w:bodyDiv w:val="1"/>
      <w:marLeft w:val="0"/>
      <w:marRight w:val="0"/>
      <w:marTop w:val="0"/>
      <w:marBottom w:val="0"/>
      <w:divBdr>
        <w:top w:val="none" w:sz="0" w:space="0" w:color="auto"/>
        <w:left w:val="none" w:sz="0" w:space="0" w:color="auto"/>
        <w:bottom w:val="none" w:sz="0" w:space="0" w:color="auto"/>
        <w:right w:val="none" w:sz="0" w:space="0" w:color="auto"/>
      </w:divBdr>
    </w:div>
    <w:div w:id="429203698">
      <w:bodyDiv w:val="1"/>
      <w:marLeft w:val="0"/>
      <w:marRight w:val="0"/>
      <w:marTop w:val="0"/>
      <w:marBottom w:val="0"/>
      <w:divBdr>
        <w:top w:val="none" w:sz="0" w:space="0" w:color="auto"/>
        <w:left w:val="none" w:sz="0" w:space="0" w:color="auto"/>
        <w:bottom w:val="none" w:sz="0" w:space="0" w:color="auto"/>
        <w:right w:val="none" w:sz="0" w:space="0" w:color="auto"/>
      </w:divBdr>
    </w:div>
    <w:div w:id="898982712">
      <w:bodyDiv w:val="1"/>
      <w:marLeft w:val="0"/>
      <w:marRight w:val="0"/>
      <w:marTop w:val="0"/>
      <w:marBottom w:val="0"/>
      <w:divBdr>
        <w:top w:val="none" w:sz="0" w:space="0" w:color="auto"/>
        <w:left w:val="none" w:sz="0" w:space="0" w:color="auto"/>
        <w:bottom w:val="none" w:sz="0" w:space="0" w:color="auto"/>
        <w:right w:val="none" w:sz="0" w:space="0" w:color="auto"/>
      </w:divBdr>
    </w:div>
    <w:div w:id="916406937">
      <w:bodyDiv w:val="1"/>
      <w:marLeft w:val="0"/>
      <w:marRight w:val="0"/>
      <w:marTop w:val="0"/>
      <w:marBottom w:val="0"/>
      <w:divBdr>
        <w:top w:val="none" w:sz="0" w:space="0" w:color="auto"/>
        <w:left w:val="none" w:sz="0" w:space="0" w:color="auto"/>
        <w:bottom w:val="none" w:sz="0" w:space="0" w:color="auto"/>
        <w:right w:val="none" w:sz="0" w:space="0" w:color="auto"/>
      </w:divBdr>
    </w:div>
    <w:div w:id="1086267989">
      <w:bodyDiv w:val="1"/>
      <w:marLeft w:val="0"/>
      <w:marRight w:val="0"/>
      <w:marTop w:val="0"/>
      <w:marBottom w:val="0"/>
      <w:divBdr>
        <w:top w:val="none" w:sz="0" w:space="0" w:color="auto"/>
        <w:left w:val="none" w:sz="0" w:space="0" w:color="auto"/>
        <w:bottom w:val="none" w:sz="0" w:space="0" w:color="auto"/>
        <w:right w:val="none" w:sz="0" w:space="0" w:color="auto"/>
      </w:divBdr>
    </w:div>
    <w:div w:id="1180698649">
      <w:bodyDiv w:val="1"/>
      <w:marLeft w:val="0"/>
      <w:marRight w:val="0"/>
      <w:marTop w:val="0"/>
      <w:marBottom w:val="0"/>
      <w:divBdr>
        <w:top w:val="none" w:sz="0" w:space="0" w:color="auto"/>
        <w:left w:val="none" w:sz="0" w:space="0" w:color="auto"/>
        <w:bottom w:val="none" w:sz="0" w:space="0" w:color="auto"/>
        <w:right w:val="none" w:sz="0" w:space="0" w:color="auto"/>
      </w:divBdr>
    </w:div>
    <w:div w:id="1438133106">
      <w:bodyDiv w:val="1"/>
      <w:marLeft w:val="0"/>
      <w:marRight w:val="0"/>
      <w:marTop w:val="0"/>
      <w:marBottom w:val="0"/>
      <w:divBdr>
        <w:top w:val="none" w:sz="0" w:space="0" w:color="auto"/>
        <w:left w:val="none" w:sz="0" w:space="0" w:color="auto"/>
        <w:bottom w:val="none" w:sz="0" w:space="0" w:color="auto"/>
        <w:right w:val="none" w:sz="0" w:space="0" w:color="auto"/>
      </w:divBdr>
    </w:div>
    <w:div w:id="1675650982">
      <w:bodyDiv w:val="1"/>
      <w:marLeft w:val="0"/>
      <w:marRight w:val="0"/>
      <w:marTop w:val="0"/>
      <w:marBottom w:val="0"/>
      <w:divBdr>
        <w:top w:val="none" w:sz="0" w:space="0" w:color="auto"/>
        <w:left w:val="none" w:sz="0" w:space="0" w:color="auto"/>
        <w:bottom w:val="none" w:sz="0" w:space="0" w:color="auto"/>
        <w:right w:val="none" w:sz="0" w:space="0" w:color="auto"/>
      </w:divBdr>
    </w:div>
    <w:div w:id="1745755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cportal.co.uk/documents/2606100642/2606622464/RAID_Theft+Issues+Group_240424_v1.0.pdf/b818e5a8-93cf-1a7d-7c93-b166b7c751a5?t=1714575618204&amp;download=tru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ecportal.co.uk/group/guest/-/theft-detection-incentive-scheme-tdis-reporting-periods?p_l_back_url=%2Fsearch%3Fq%3Dr0163"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3669984-af94-4b35-9f37-f4574e663bce">
      <Terms xmlns="http://schemas.microsoft.com/office/infopath/2007/PartnerControls"/>
    </lcf76f155ced4ddcb4097134ff3c332f>
    <TaxCatchAll xmlns="d5e8df70-7ba7-462a-92bc-0eb2af61e59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4B6ABD153718F40AB257D99BCA5D342" ma:contentTypeVersion="17" ma:contentTypeDescription="Create a new document." ma:contentTypeScope="" ma:versionID="d01303addd42b28e733fecdc0a5d6b22">
  <xsd:schema xmlns:xsd="http://www.w3.org/2001/XMLSchema" xmlns:xs="http://www.w3.org/2001/XMLSchema" xmlns:p="http://schemas.microsoft.com/office/2006/metadata/properties" xmlns:ns2="33669984-af94-4b35-9f37-f4574e663bce" xmlns:ns3="d5e8df70-7ba7-462a-92bc-0eb2af61e599" targetNamespace="http://schemas.microsoft.com/office/2006/metadata/properties" ma:root="true" ma:fieldsID="c77b75dde10294f881e130ecf9569a9f" ns2:_="" ns3:_="">
    <xsd:import namespace="33669984-af94-4b35-9f37-f4574e663bce"/>
    <xsd:import namespace="d5e8df70-7ba7-462a-92bc-0eb2af61e59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669984-af94-4b35-9f37-f4574e663b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e11d1ff-3de3-40aa-b1cb-720a3f5ef5f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e8df70-7ba7-462a-92bc-0eb2af61e59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88e3084-6947-48ea-be46-cbabc134540f}" ma:internalName="TaxCatchAll" ma:showField="CatchAllData" ma:web="d5e8df70-7ba7-462a-92bc-0eb2af61e5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2DE936F-756B-42F4-8071-B2A019A6A89E}">
  <ds:schemaRefs>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http://schemas.microsoft.com/office/2006/documentManagement/types"/>
    <ds:schemaRef ds:uri="http://purl.org/dc/terms/"/>
    <ds:schemaRef ds:uri="d5e8df70-7ba7-462a-92bc-0eb2af61e599"/>
    <ds:schemaRef ds:uri="33669984-af94-4b35-9f37-f4574e663bce"/>
    <ds:schemaRef ds:uri="http://www.w3.org/XML/1998/namespace"/>
    <ds:schemaRef ds:uri="http://purl.org/dc/dcmitype/"/>
  </ds:schemaRefs>
</ds:datastoreItem>
</file>

<file path=customXml/itemProps2.xml><?xml version="1.0" encoding="utf-8"?>
<ds:datastoreItem xmlns:ds="http://schemas.openxmlformats.org/officeDocument/2006/customXml" ds:itemID="{62E26BCA-BE35-440D-93AE-8AE393CE0A7C}">
  <ds:schemaRefs>
    <ds:schemaRef ds:uri="http://schemas.microsoft.com/sharepoint/v3/contenttype/forms"/>
  </ds:schemaRefs>
</ds:datastoreItem>
</file>

<file path=customXml/itemProps3.xml><?xml version="1.0" encoding="utf-8"?>
<ds:datastoreItem xmlns:ds="http://schemas.openxmlformats.org/officeDocument/2006/customXml" ds:itemID="{A8BB35BD-374C-4FB3-BF16-FDFCFC5E4B50}">
  <ds:schemaRefs>
    <ds:schemaRef ds:uri="http://schemas.openxmlformats.org/officeDocument/2006/bibliography"/>
  </ds:schemaRefs>
</ds:datastoreItem>
</file>

<file path=customXml/itemProps4.xml><?xml version="1.0" encoding="utf-8"?>
<ds:datastoreItem xmlns:ds="http://schemas.openxmlformats.org/officeDocument/2006/customXml" ds:itemID="{1D01C211-BFFB-465F-BB48-E5FE02508A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669984-af94-4b35-9f37-f4574e663bce"/>
    <ds:schemaRef ds:uri="d5e8df70-7ba7-462a-92bc-0eb2af61e5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5</Pages>
  <Words>1282</Words>
  <Characters>7308</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8573</CharactersWithSpaces>
  <SharedDoc>false</SharedDoc>
  <HLinks>
    <vt:vector size="6" baseType="variant">
      <vt:variant>
        <vt:i4>786450</vt:i4>
      </vt:variant>
      <vt:variant>
        <vt:i4>0</vt:i4>
      </vt:variant>
      <vt:variant>
        <vt:i4>0</vt:i4>
      </vt:variant>
      <vt:variant>
        <vt:i4>5</vt:i4>
      </vt:variant>
      <vt:variant>
        <vt:lpwstr>https://recportal.co.uk/group/guest/-/dcc-service-level-agreements-for-the-switching-incentive-regime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THIS DOCUMENT HAS A CLASSIFICATION OF WHITE</dc:creator>
  <cp:keywords/>
  <dc:description/>
  <cp:lastModifiedBy>Elise Handy</cp:lastModifiedBy>
  <cp:revision>17</cp:revision>
  <cp:lastPrinted>2021-02-18T18:23:00Z</cp:lastPrinted>
  <dcterms:created xsi:type="dcterms:W3CDTF">2024-05-01T14:35:00Z</dcterms:created>
  <dcterms:modified xsi:type="dcterms:W3CDTF">2024-05-01T15:00:00Z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0x01010064B6ABD153718F40AB257D99BCA5D342</vt:lpwstr>
  </property>
  <property fmtid="{D5CDD505-2E9C-101B-9397-08002B2CF9AE}" pid="3" name="Order">
    <vt:r8>25800</vt:r8>
  </property>
  <property fmtid="{D5CDD505-2E9C-101B-9397-08002B2CF9AE}" pid="4" name="MediaServiceImageTags">
    <vt:lpwstr/>
  </property>
  <property fmtid="{D5CDD505-2E9C-101B-9397-08002B2CF9AE}" pid="5" name="MSIP_Label_2d7f055f-5347-41d4-8cbe-c035e83f4f3c_Enabled">
    <vt:lpwstr>true</vt:lpwstr>
  </property>
  <property fmtid="{D5CDD505-2E9C-101B-9397-08002B2CF9AE}" pid="6" name="MSIP_Label_2d7f055f-5347-41d4-8cbe-c035e83f4f3c_SetDate">
    <vt:lpwstr>2023-08-14T13:58:12Z</vt:lpwstr>
  </property>
  <property fmtid="{D5CDD505-2E9C-101B-9397-08002B2CF9AE}" pid="7" name="MSIP_Label_2d7f055f-5347-41d4-8cbe-c035e83f4f3c_Method">
    <vt:lpwstr>Standard</vt:lpwstr>
  </property>
  <property fmtid="{D5CDD505-2E9C-101B-9397-08002B2CF9AE}" pid="8" name="MSIP_Label_2d7f055f-5347-41d4-8cbe-c035e83f4f3c_Name">
    <vt:lpwstr>defa4170-0d19-0005-0004-bc88714345d2</vt:lpwstr>
  </property>
  <property fmtid="{D5CDD505-2E9C-101B-9397-08002B2CF9AE}" pid="9" name="MSIP_Label_2d7f055f-5347-41d4-8cbe-c035e83f4f3c_SiteId">
    <vt:lpwstr>883dbbc0-a334-4b54-87cf-04fa94aeafb8</vt:lpwstr>
  </property>
  <property fmtid="{D5CDD505-2E9C-101B-9397-08002B2CF9AE}" pid="10" name="MSIP_Label_2d7f055f-5347-41d4-8cbe-c035e83f4f3c_ActionId">
    <vt:lpwstr>10e78ed0-798c-4710-b2cc-739795bdefbc</vt:lpwstr>
  </property>
  <property fmtid="{D5CDD505-2E9C-101B-9397-08002B2CF9AE}" pid="11" name="MSIP_Label_2d7f055f-5347-41d4-8cbe-c035e83f4f3c_ContentBits">
    <vt:lpwstr>0</vt:lpwstr>
  </property>
  <property fmtid="{D5CDD505-2E9C-101B-9397-08002B2CF9AE}" pid="12" name="ClassificationContentMarkingFooterShapeIds">
    <vt:lpwstr>1,2,3</vt:lpwstr>
  </property>
  <property fmtid="{D5CDD505-2E9C-101B-9397-08002B2CF9AE}" pid="13" name="ClassificationContentMarkingFooterFontProps">
    <vt:lpwstr>#000000,10,Calibri</vt:lpwstr>
  </property>
  <property fmtid="{D5CDD505-2E9C-101B-9397-08002B2CF9AE}" pid="14" name="ClassificationContentMarkingFooterText">
    <vt:lpwstr>This email/document and its contents have been classified as ‘Internal &amp; Partners’ by RECCo. This data should be handled in line with RECCo data handling requirements. If you have received this data </vt:lpwstr>
  </property>
  <property fmtid="{D5CDD505-2E9C-101B-9397-08002B2CF9AE}" pid="15" name="MSIP_Label_6e012c00-73e0-4c5a-b205-28a930a96e5e_Enabled">
    <vt:lpwstr>true</vt:lpwstr>
  </property>
  <property fmtid="{D5CDD505-2E9C-101B-9397-08002B2CF9AE}" pid="16" name="MSIP_Label_6e012c00-73e0-4c5a-b205-28a930a96e5e_SetDate">
    <vt:lpwstr>2023-09-11T17:37:53Z</vt:lpwstr>
  </property>
  <property fmtid="{D5CDD505-2E9C-101B-9397-08002B2CF9AE}" pid="17" name="MSIP_Label_6e012c00-73e0-4c5a-b205-28a930a96e5e_Method">
    <vt:lpwstr>Standard</vt:lpwstr>
  </property>
  <property fmtid="{D5CDD505-2E9C-101B-9397-08002B2CF9AE}" pid="18" name="MSIP_Label_6e012c00-73e0-4c5a-b205-28a930a96e5e_Name">
    <vt:lpwstr>Internal and Partners</vt:lpwstr>
  </property>
  <property fmtid="{D5CDD505-2E9C-101B-9397-08002B2CF9AE}" pid="19" name="MSIP_Label_6e012c00-73e0-4c5a-b205-28a930a96e5e_SiteId">
    <vt:lpwstr>f59e1ee2-6e37-44df-b088-2e81f9d1b201</vt:lpwstr>
  </property>
  <property fmtid="{D5CDD505-2E9C-101B-9397-08002B2CF9AE}" pid="20" name="MSIP_Label_6e012c00-73e0-4c5a-b205-28a930a96e5e_ActionId">
    <vt:lpwstr>51fd1fc8-e5e4-422a-850c-6a0f4e33760b</vt:lpwstr>
  </property>
  <property fmtid="{D5CDD505-2E9C-101B-9397-08002B2CF9AE}" pid="21" name="MSIP_Label_6e012c00-73e0-4c5a-b205-28a930a96e5e_ContentBits">
    <vt:lpwstr>2</vt:lpwstr>
  </property>
</Properties>
</file>